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207" w:rsidRDefault="00223207">
      <w:pPr>
        <w:spacing w:line="1" w:lineRule="exact"/>
      </w:pPr>
    </w:p>
    <w:p w:rsidR="00ED6CB0" w:rsidRDefault="00ED6CB0" w:rsidP="00ED6CB0">
      <w:pPr>
        <w:pStyle w:val="30"/>
        <w:shd w:val="clear" w:color="auto" w:fill="auto"/>
        <w:spacing w:after="0"/>
      </w:pPr>
    </w:p>
    <w:p w:rsidR="00ED6CB0" w:rsidRPr="00ED6CB0" w:rsidRDefault="00ED6CB0" w:rsidP="00ED6CB0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ED6CB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Муниципальное бюджетное общеобразовательное учреждение</w:t>
      </w:r>
    </w:p>
    <w:p w:rsidR="00ED6CB0" w:rsidRPr="00ED6CB0" w:rsidRDefault="00ED6CB0" w:rsidP="00ED6CB0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ED6CB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средняя общеобразовательная школа  с.Шулганово</w:t>
      </w:r>
    </w:p>
    <w:p w:rsidR="00ED6CB0" w:rsidRPr="00ED6CB0" w:rsidRDefault="00ED6CB0" w:rsidP="00ED6CB0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ED6CB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муниципального района Татышлинский район Республики Башкортостан</w:t>
      </w:r>
    </w:p>
    <w:p w:rsidR="00ED6CB0" w:rsidRPr="00ED6CB0" w:rsidRDefault="00ED6CB0" w:rsidP="00ED6CB0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ED6CB0" w:rsidRPr="00ED6CB0" w:rsidTr="007660E6">
        <w:trPr>
          <w:trHeight w:val="193"/>
        </w:trPr>
        <w:tc>
          <w:tcPr>
            <w:tcW w:w="5607" w:type="dxa"/>
            <w:hideMark/>
          </w:tcPr>
          <w:p w:rsidR="00ED6CB0" w:rsidRPr="00ED6CB0" w:rsidRDefault="00ED6CB0" w:rsidP="00ED6CB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ED6CB0" w:rsidRPr="00ED6CB0" w:rsidRDefault="00ED6CB0" w:rsidP="00ED6CB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УТВЕРЖДАЮ</w:t>
            </w:r>
          </w:p>
        </w:tc>
      </w:tr>
      <w:tr w:rsidR="00ED6CB0" w:rsidRPr="00ED6CB0" w:rsidTr="007660E6">
        <w:trPr>
          <w:trHeight w:val="193"/>
        </w:trPr>
        <w:tc>
          <w:tcPr>
            <w:tcW w:w="5607" w:type="dxa"/>
            <w:hideMark/>
          </w:tcPr>
          <w:p w:rsidR="00ED6CB0" w:rsidRPr="00ED6CB0" w:rsidRDefault="00ED6CB0" w:rsidP="00ED6CB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Педагогическим советом</w:t>
            </w:r>
          </w:p>
        </w:tc>
        <w:tc>
          <w:tcPr>
            <w:tcW w:w="3884" w:type="dxa"/>
            <w:gridSpan w:val="2"/>
            <w:hideMark/>
          </w:tcPr>
          <w:p w:rsidR="00ED6CB0" w:rsidRPr="00ED6CB0" w:rsidRDefault="00D6444F" w:rsidP="00D6444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И.о д</w:t>
            </w:r>
            <w:r w:rsidR="00ED6CB0"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а</w:t>
            </w:r>
            <w:r w:rsidR="00ED6CB0"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МБОУ СОШ с.Шулганово:</w:t>
            </w:r>
          </w:p>
        </w:tc>
      </w:tr>
      <w:tr w:rsidR="00ED6CB0" w:rsidRPr="00ED6CB0" w:rsidTr="007660E6">
        <w:trPr>
          <w:trHeight w:val="193"/>
        </w:trPr>
        <w:tc>
          <w:tcPr>
            <w:tcW w:w="5607" w:type="dxa"/>
            <w:vAlign w:val="bottom"/>
            <w:hideMark/>
          </w:tcPr>
          <w:p w:rsidR="00ED6CB0" w:rsidRPr="00ED6CB0" w:rsidRDefault="00ED6CB0" w:rsidP="00ED6CB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  <w:tc>
          <w:tcPr>
            <w:tcW w:w="1766" w:type="dxa"/>
            <w:vAlign w:val="bottom"/>
            <w:hideMark/>
          </w:tcPr>
          <w:p w:rsidR="00ED6CB0" w:rsidRPr="00ED6CB0" w:rsidRDefault="00ED6CB0" w:rsidP="00ED6CB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</w:t>
            </w:r>
          </w:p>
        </w:tc>
        <w:tc>
          <w:tcPr>
            <w:tcW w:w="2118" w:type="dxa"/>
            <w:vAlign w:val="bottom"/>
            <w:hideMark/>
          </w:tcPr>
          <w:p w:rsidR="00ED6CB0" w:rsidRPr="00ED6CB0" w:rsidRDefault="00D6444F" w:rsidP="00ED6CB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Хаматшин Ю.Ю.</w:t>
            </w:r>
          </w:p>
        </w:tc>
      </w:tr>
      <w:tr w:rsidR="00ED6CB0" w:rsidRPr="00ED6CB0" w:rsidTr="007660E6">
        <w:trPr>
          <w:trHeight w:val="193"/>
        </w:trPr>
        <w:tc>
          <w:tcPr>
            <w:tcW w:w="5607" w:type="dxa"/>
            <w:hideMark/>
          </w:tcPr>
          <w:p w:rsidR="00ED6CB0" w:rsidRPr="00ED6CB0" w:rsidRDefault="00ED6CB0" w:rsidP="00D6444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(протокол от </w:t>
            </w:r>
            <w:r w:rsidR="00D644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18.03.2025</w:t>
            </w: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 г. № </w:t>
            </w:r>
            <w:r w:rsidR="00D644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</w:t>
            </w: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)</w:t>
            </w:r>
          </w:p>
        </w:tc>
        <w:tc>
          <w:tcPr>
            <w:tcW w:w="3884" w:type="dxa"/>
            <w:gridSpan w:val="2"/>
            <w:hideMark/>
          </w:tcPr>
          <w:p w:rsidR="00ED6CB0" w:rsidRPr="00ED6CB0" w:rsidRDefault="00ED6CB0" w:rsidP="00ED6CB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Приказ </w:t>
            </w:r>
            <w:r w:rsidR="00E05E96" w:rsidRPr="00E05E9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от 21.03.2025 №89</w:t>
            </w:r>
          </w:p>
        </w:tc>
      </w:tr>
    </w:tbl>
    <w:p w:rsidR="00ED6CB0" w:rsidRDefault="00ED6CB0" w:rsidP="00ED6CB0">
      <w:pPr>
        <w:pStyle w:val="30"/>
        <w:shd w:val="clear" w:color="auto" w:fill="auto"/>
        <w:spacing w:after="0"/>
        <w:jc w:val="left"/>
      </w:pPr>
    </w:p>
    <w:p w:rsidR="00ED6CB0" w:rsidRDefault="00ED6CB0" w:rsidP="00ED6CB0">
      <w:pPr>
        <w:pStyle w:val="30"/>
        <w:shd w:val="clear" w:color="auto" w:fill="auto"/>
        <w:spacing w:after="0"/>
      </w:pPr>
    </w:p>
    <w:p w:rsidR="00223207" w:rsidRDefault="00ED6CB0" w:rsidP="00ED6CB0">
      <w:pPr>
        <w:pStyle w:val="30"/>
        <w:shd w:val="clear" w:color="auto" w:fill="auto"/>
        <w:spacing w:after="0"/>
      </w:pPr>
      <w:r>
        <w:t>ПОЛОЖЕНИЕ</w:t>
      </w:r>
      <w:r>
        <w:br/>
        <w:t>о пропускном и внутриобъектовом режимах в</w:t>
      </w:r>
      <w:r w:rsidR="00A94F9B" w:rsidRPr="00C57B35">
        <w:rPr>
          <w:lang w:eastAsia="en-US" w:bidi="en-US"/>
        </w:rPr>
        <w:t xml:space="preserve"> </w:t>
      </w:r>
      <w:r>
        <w:t>МБОУ СОШ с.Шулганово МР Татышлинский район РБ</w:t>
      </w:r>
    </w:p>
    <w:p w:rsidR="00ED6CB0" w:rsidRDefault="00ED6CB0" w:rsidP="00ED6CB0">
      <w:pPr>
        <w:pStyle w:val="11"/>
        <w:keepNext/>
        <w:keepLines/>
        <w:shd w:val="clear" w:color="auto" w:fill="auto"/>
        <w:tabs>
          <w:tab w:val="left" w:pos="322"/>
        </w:tabs>
      </w:pPr>
      <w:bookmarkStart w:id="0" w:name="bookmark0"/>
      <w:bookmarkStart w:id="1" w:name="bookmark1"/>
    </w:p>
    <w:p w:rsidR="00223207" w:rsidRDefault="00A94F9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  <w:jc w:val="center"/>
      </w:pPr>
      <w:r>
        <w:t>Общие положения</w:t>
      </w:r>
      <w:bookmarkEnd w:id="0"/>
      <w:bookmarkEnd w:id="1"/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 xml:space="preserve">Настоящее Положение о пропускном и внутриобъектовом режимах в </w:t>
      </w:r>
      <w:r w:rsidR="00C57B35">
        <w:rPr>
          <w:sz w:val="22"/>
          <w:szCs w:val="22"/>
        </w:rPr>
        <w:t xml:space="preserve">МБОУ СОШ с.Шулганово </w:t>
      </w:r>
      <w:r w:rsidR="00C57B35">
        <w:t>МР Татышлинский р-н РБ</w:t>
      </w:r>
      <w:r w:rsidRPr="00C57B35">
        <w:rPr>
          <w:sz w:val="22"/>
          <w:szCs w:val="22"/>
        </w:rPr>
        <w:t xml:space="preserve"> </w:t>
      </w:r>
      <w:r>
        <w:t>(далее - Положение и школа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Положение разработано в соответствии с Федеральным законом от 06.03.2006 № 35-ФЗ «О</w:t>
      </w:r>
    </w:p>
    <w:p w:rsidR="00223207" w:rsidRDefault="00A94F9B" w:rsidP="00ED6CB0">
      <w:pPr>
        <w:pStyle w:val="1"/>
        <w:shd w:val="clear" w:color="auto" w:fill="auto"/>
        <w:tabs>
          <w:tab w:val="left" w:pos="5549"/>
          <w:tab w:val="left" w:pos="6048"/>
        </w:tabs>
        <w:spacing w:after="0"/>
        <w:jc w:val="both"/>
      </w:pPr>
      <w:r>
        <w:t>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</w:t>
      </w:r>
      <w:r>
        <w:tab/>
        <w:t>№</w:t>
      </w:r>
      <w:r>
        <w:tab/>
        <w:t>1006 «Об утверждении требований к</w:t>
      </w:r>
    </w:p>
    <w:p w:rsidR="00223207" w:rsidRDefault="00A94F9B" w:rsidP="00ED6CB0">
      <w:pPr>
        <w:pStyle w:val="1"/>
        <w:shd w:val="clear" w:color="auto" w:fill="auto"/>
        <w:spacing w:after="0"/>
        <w:jc w:val="both"/>
      </w:pPr>
      <w:r>
        <w:t>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уставом школы.</w:t>
      </w:r>
    </w:p>
    <w:p w:rsidR="00B57670" w:rsidRDefault="00B57670" w:rsidP="00B57670">
      <w:pPr>
        <w:pStyle w:val="1"/>
        <w:numPr>
          <w:ilvl w:val="1"/>
          <w:numId w:val="1"/>
        </w:numPr>
        <w:shd w:val="clear" w:color="auto" w:fill="auto"/>
        <w:spacing w:after="0"/>
        <w:jc w:val="both"/>
      </w:pPr>
      <w:r>
        <w:t>В МБОУ СОШ с. Шулганово пропускной и внутриобъектовый режимы и осуществляется контроль за их функционированием</w:t>
      </w:r>
    </w:p>
    <w:p w:rsidR="00B57670" w:rsidRDefault="00B57670" w:rsidP="00B57670">
      <w:pPr>
        <w:pStyle w:val="1"/>
        <w:numPr>
          <w:ilvl w:val="1"/>
          <w:numId w:val="1"/>
        </w:numPr>
        <w:shd w:val="clear" w:color="auto" w:fill="auto"/>
        <w:spacing w:after="0"/>
        <w:jc w:val="both"/>
      </w:pPr>
      <w:r>
        <w:t>Организован контроль за недопущением оборота наркотических средств, психотропных веществ и их прекурсоров на территории школы</w:t>
      </w:r>
    </w:p>
    <w:p w:rsidR="00D6444F" w:rsidRDefault="00D6444F" w:rsidP="00B57670">
      <w:pPr>
        <w:pStyle w:val="1"/>
        <w:numPr>
          <w:ilvl w:val="1"/>
          <w:numId w:val="1"/>
        </w:numPr>
        <w:shd w:val="clear" w:color="auto" w:fill="auto"/>
        <w:spacing w:after="0"/>
        <w:jc w:val="both"/>
      </w:pPr>
      <w:r>
        <w:t xml:space="preserve">С целью профилактики безнадзорности и правонарушений несовершеннолетних организовано выявление несовершеннолетних, находящихся в социально опасном положении, осуществляются меры по реализации программ и методик, направленных на формирование законопослушного поведения несовершеннолетних. </w:t>
      </w:r>
    </w:p>
    <w:p w:rsidR="00D6444F" w:rsidRDefault="00D6444F" w:rsidP="00B57670">
      <w:pPr>
        <w:pStyle w:val="1"/>
        <w:numPr>
          <w:ilvl w:val="1"/>
          <w:numId w:val="1"/>
        </w:numPr>
        <w:shd w:val="clear" w:color="auto" w:fill="auto"/>
        <w:spacing w:after="0"/>
        <w:jc w:val="both"/>
      </w:pPr>
      <w:r>
        <w:t xml:space="preserve">Обучающимся и их родителям (законным представителям) запрещается проносить в здание школы оружие, включая холодное, огнестрельное, охолощенное, пневматическое, травматическое, газовое или оружие самообороны и боеприпасы к ним, имитаторы и муляжи оружия и боеприпасов, дымовые шашки, </w:t>
      </w:r>
      <w:r w:rsidR="00C74322">
        <w:t xml:space="preserve">сигнальные ракеты, пиротехнические изделия, </w:t>
      </w:r>
      <w:r w:rsidR="00C74322">
        <w:t>электрошоковые устройства; газовые баллончики, аэрозольные распылители нервнопаралитического и слезоточивого воздействия; колюще-режущие предметы; ядовитые, отравляющие, легковоспламеняющиеся вещества; табачные, наркотические и психотропные вещества, иные вещества, вызывающие опьянение или одурманивание.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 xml:space="preserve">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</w:t>
      </w:r>
      <w:r>
        <w:lastRenderedPageBreak/>
        <w:t>требованиями внутреннего распорядка и пожарной безопасности.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 xml:space="preserve">Организация и контроль за соблюдением пропускного режима и непосредственное выполнение пропускного режима возлагается на штатных работников школы, на которых в соответствии с приказом директора школы возложена ответственность за пропускной режим.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заместителей директора школы и работников назначается дежурный </w:t>
      </w:r>
      <w:r w:rsidR="00C57B35">
        <w:t>.</w:t>
      </w:r>
      <w:r>
        <w:t>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Требования настоящего Положения распространяются в полном объеме на посетителей школы, обучающихся, 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 гражданско-правовых договоров.</w:t>
      </w:r>
    </w:p>
    <w:p w:rsidR="00223207" w:rsidRDefault="00A94F9B" w:rsidP="00ED6CB0">
      <w:pPr>
        <w:pStyle w:val="1"/>
        <w:numPr>
          <w:ilvl w:val="0"/>
          <w:numId w:val="1"/>
        </w:numPr>
        <w:shd w:val="clear" w:color="auto" w:fill="auto"/>
        <w:tabs>
          <w:tab w:val="left" w:pos="966"/>
        </w:tabs>
        <w:spacing w:after="0"/>
        <w:jc w:val="center"/>
      </w:pPr>
      <w:r>
        <w:rPr>
          <w:b/>
          <w:bCs/>
        </w:rPr>
        <w:t>Пропускной режим работников, обучающихся,</w:t>
      </w:r>
      <w:r>
        <w:rPr>
          <w:b/>
          <w:bCs/>
        </w:rPr>
        <w:br/>
        <w:t>их родителей (законных представителей) и иных посетителей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2" w:name="bookmark2"/>
      <w:bookmarkStart w:id="3" w:name="bookmark3"/>
      <w:r>
        <w:t>Общие требования</w:t>
      </w:r>
      <w:bookmarkEnd w:id="2"/>
      <w:bookmarkEnd w:id="3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Пропуск работников, обучающихся и посетителей в здание школы осуществляется через центральный вход здания школы. Запасные выходы на пропуск открываются только с разрешения директора или его заместителя, а в их отсутствие - с разрешения дежурного администратора или ответственного за пропускной режим. На период открытия</w:t>
      </w:r>
      <w:bookmarkStart w:id="4" w:name="_GoBack"/>
      <w:bookmarkEnd w:id="4"/>
      <w:r>
        <w:t xml:space="preserve"> запасного выхода контроль осуществляет лицо, его открывающее.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5" w:name="bookmark4"/>
      <w:bookmarkStart w:id="6" w:name="bookmark5"/>
      <w:r>
        <w:t>Пропускной режим работников</w:t>
      </w:r>
      <w:bookmarkEnd w:id="5"/>
      <w:bookmarkEnd w:id="6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Работники школы допускаются в здание школы без записи в журнале регистрации посетителей по списку, у</w:t>
      </w:r>
      <w:r w:rsidR="00C57B35">
        <w:t>твержденному директором школы.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 нерабочее время и выходные дни в школу допускаются директор школы, его заместители и ответственный за пропускной режим.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spacing w:after="0"/>
        <w:jc w:val="both"/>
      </w:pPr>
      <w:r>
        <w:t>Работники, которым по роду работы необходимо быть в школе в нерабочее время, выходные дни, допускаются на основании служебной записки, заверенной подписью директора школы или его заместителей либо с устного разрешения директора школы или его заместителей.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7" w:name="bookmark6"/>
      <w:bookmarkStart w:id="8" w:name="bookmark7"/>
      <w:r>
        <w:t>Пропускной режим обучающихся</w:t>
      </w:r>
      <w:bookmarkEnd w:id="7"/>
      <w:bookmarkEnd w:id="8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Обучающиеся допускаются в здание школы в установленное распорядком дня время без предъявления документов и записи в журнале регистрации посетителей. В остальное время обучающиеся допускаются в школу только с разрешения директора или его заместителей либо по утвержденному списочному составу учащихся на дополнительные занятия или внеурочную деятельность.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 xml:space="preserve">Обучающиеся, прибывшие вне установленного времени, допускаются в школу с разрешения директора школы или его заместителей либо дежурного </w:t>
      </w:r>
      <w:r w:rsidR="00C57B35">
        <w:t>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40"/>
        </w:tabs>
        <w:spacing w:after="0"/>
        <w:jc w:val="both"/>
      </w:pPr>
      <w:r>
        <w:t>Организованное посещение кинотеатров, музеев, выставочных залов, библиотек и т. д. за пределами школы проводится в соответствии с планами воспитательной работы, планами внеурочной работы с разрешения родителей (законных представителей). Выход обучающихся осуществляется только в сопровождении педагогического работника.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Во время каникул учащиеся допускаются в школу согласно плану мероприятий, утвержденному директором школы.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9" w:name="bookmark8"/>
      <w:bookmarkStart w:id="10" w:name="bookmark9"/>
      <w:r>
        <w:t>Пропускной режим родителей (законных представителей) обучающихся и иных посетителей</w:t>
      </w:r>
      <w:bookmarkEnd w:id="9"/>
      <w:bookmarkEnd w:id="10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 xml:space="preserve">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ответственный за осуществление пропускного режима должен быть проинформирован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</w:t>
      </w:r>
      <w:r>
        <w:lastRenderedPageBreak/>
        <w:t xml:space="preserve">учета при допуске в здание школы по документу, удостоверяющему личность, </w:t>
      </w:r>
      <w:r>
        <w:rPr>
          <w:b/>
          <w:bCs/>
        </w:rPr>
        <w:t>обязательна.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Родители (законные представители) и посетители допускаются в школу, если не превышено максимальное возможное число - 25 посетителей. Остальные посетители ждут своей очереди. Исключение - случаи, установленные в пункте 2.4.4 настоящего Положения.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3"/>
        </w:tabs>
        <w:spacing w:after="0"/>
        <w:jc w:val="both"/>
      </w:pPr>
      <w:r>
        <w:t>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223207" w:rsidRDefault="00A94F9B" w:rsidP="00ED6CB0">
      <w:pPr>
        <w:pStyle w:val="11"/>
        <w:keepNext/>
        <w:keepLines/>
        <w:shd w:val="clear" w:color="auto" w:fill="auto"/>
        <w:spacing w:after="0"/>
        <w:jc w:val="both"/>
      </w:pPr>
      <w:bookmarkStart w:id="11" w:name="bookmark10"/>
      <w:bookmarkStart w:id="12" w:name="bookmark11"/>
      <w:r>
        <w:t>2.5. Пропускной режим сотрудников ремонтно-строительных организаций</w:t>
      </w:r>
      <w:bookmarkEnd w:id="11"/>
      <w:bookmarkEnd w:id="12"/>
    </w:p>
    <w:p w:rsidR="00223207" w:rsidRDefault="00A94F9B" w:rsidP="00ED6CB0">
      <w:pPr>
        <w:pStyle w:val="1"/>
        <w:numPr>
          <w:ilvl w:val="0"/>
          <w:numId w:val="2"/>
        </w:numPr>
        <w:shd w:val="clear" w:color="auto" w:fill="auto"/>
        <w:tabs>
          <w:tab w:val="left" w:pos="683"/>
        </w:tabs>
        <w:spacing w:after="0"/>
        <w:jc w:val="both"/>
      </w:pPr>
      <w:r>
        <w:t>Рабочие и специалисты ремонтно-строительных организаций пропускаются в помещения школы по распоряжению директора школы или на основании заявок и согласованных списков.</w:t>
      </w:r>
    </w:p>
    <w:p w:rsidR="00223207" w:rsidRDefault="00A94F9B" w:rsidP="00ED6CB0">
      <w:pPr>
        <w:pStyle w:val="1"/>
        <w:numPr>
          <w:ilvl w:val="0"/>
          <w:numId w:val="2"/>
        </w:numPr>
        <w:shd w:val="clear" w:color="auto" w:fill="auto"/>
        <w:tabs>
          <w:tab w:val="left" w:pos="683"/>
        </w:tabs>
        <w:spacing w:after="0"/>
        <w:jc w:val="both"/>
      </w:pPr>
      <w:r>
        <w:t>Производство работ осуществляется под контролем специально назначенного приказом директора представителя школы.</w:t>
      </w:r>
    </w:p>
    <w:p w:rsidR="00223207" w:rsidRDefault="00A94F9B" w:rsidP="00ED6CB0">
      <w:pPr>
        <w:pStyle w:val="1"/>
        <w:numPr>
          <w:ilvl w:val="0"/>
          <w:numId w:val="2"/>
        </w:numPr>
        <w:shd w:val="clear" w:color="auto" w:fill="auto"/>
        <w:tabs>
          <w:tab w:val="left" w:pos="683"/>
        </w:tabs>
        <w:spacing w:after="0"/>
        <w:jc w:val="both"/>
      </w:pPr>
      <w: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</w:p>
    <w:p w:rsidR="00223207" w:rsidRDefault="00A94F9B" w:rsidP="00ED6CB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500"/>
        </w:tabs>
        <w:spacing w:after="0"/>
      </w:pPr>
      <w:bookmarkStart w:id="13" w:name="bookmark12"/>
      <w:bookmarkStart w:id="14" w:name="bookmark13"/>
      <w:r>
        <w:t>Пропускной режим сотрудников вышестоящих организаций и проверяющих лиц</w:t>
      </w:r>
      <w:bookmarkEnd w:id="13"/>
      <w:bookmarkEnd w:id="14"/>
    </w:p>
    <w:p w:rsidR="00223207" w:rsidRDefault="00A94F9B" w:rsidP="00ED6CB0">
      <w:pPr>
        <w:pStyle w:val="1"/>
        <w:numPr>
          <w:ilvl w:val="0"/>
          <w:numId w:val="4"/>
        </w:numPr>
        <w:shd w:val="clear" w:color="auto" w:fill="auto"/>
        <w:tabs>
          <w:tab w:val="left" w:pos="683"/>
        </w:tabs>
        <w:spacing w:after="0"/>
        <w:jc w:val="both"/>
      </w:pPr>
      <w:r>
        <w:t>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223207" w:rsidRDefault="00A94F9B" w:rsidP="00ED6CB0">
      <w:pPr>
        <w:pStyle w:val="1"/>
        <w:numPr>
          <w:ilvl w:val="0"/>
          <w:numId w:val="4"/>
        </w:numPr>
        <w:shd w:val="clear" w:color="auto" w:fill="auto"/>
        <w:tabs>
          <w:tab w:val="left" w:pos="683"/>
        </w:tabs>
        <w:spacing w:after="0"/>
        <w:jc w:val="both"/>
      </w:pPr>
      <w:r>
        <w:t>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Об их приходе ответственный за осуществление пропускного режима немедленно докладывает директору школы, а в его отсутствие - дежурному или заместителю директора.</w:t>
      </w:r>
    </w:p>
    <w:p w:rsidR="00223207" w:rsidRDefault="00A94F9B" w:rsidP="00ED6CB0">
      <w:pPr>
        <w:pStyle w:val="1"/>
        <w:numPr>
          <w:ilvl w:val="0"/>
          <w:numId w:val="4"/>
        </w:numPr>
        <w:shd w:val="clear" w:color="auto" w:fill="auto"/>
        <w:tabs>
          <w:tab w:val="left" w:pos="683"/>
        </w:tabs>
        <w:spacing w:after="0"/>
        <w:jc w:val="both"/>
      </w:pPr>
      <w:r>
        <w:t>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223207" w:rsidRDefault="00A94F9B" w:rsidP="00ED6CB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505"/>
        </w:tabs>
        <w:spacing w:after="0"/>
        <w:jc w:val="both"/>
      </w:pPr>
      <w:bookmarkStart w:id="15" w:name="bookmark14"/>
      <w:bookmarkStart w:id="16" w:name="bookmark15"/>
      <w:r>
        <w:t>Пропускной режим для представителей средств массовой информации и иных лиц</w:t>
      </w:r>
      <w:bookmarkEnd w:id="15"/>
      <w:bookmarkEnd w:id="16"/>
    </w:p>
    <w:p w:rsidR="00223207" w:rsidRDefault="00A94F9B" w:rsidP="00ED6CB0">
      <w:pPr>
        <w:pStyle w:val="1"/>
        <w:numPr>
          <w:ilvl w:val="0"/>
          <w:numId w:val="5"/>
        </w:numPr>
        <w:shd w:val="clear" w:color="auto" w:fill="auto"/>
        <w:tabs>
          <w:tab w:val="left" w:pos="659"/>
        </w:tabs>
        <w:spacing w:after="0"/>
        <w:jc w:val="both"/>
      </w:pPr>
      <w:r>
        <w:t>Допуск в школу представителей средств массовой информации осуществляется с разрешения директора школы.</w:t>
      </w:r>
    </w:p>
    <w:p w:rsidR="00223207" w:rsidRDefault="00A94F9B" w:rsidP="00ED6CB0">
      <w:pPr>
        <w:pStyle w:val="1"/>
        <w:numPr>
          <w:ilvl w:val="0"/>
          <w:numId w:val="5"/>
        </w:numPr>
        <w:shd w:val="clear" w:color="auto" w:fill="auto"/>
        <w:tabs>
          <w:tab w:val="left" w:pos="659"/>
        </w:tabs>
        <w:spacing w:after="0"/>
        <w:jc w:val="both"/>
      </w:pPr>
      <w:r>
        <w:t>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разрешения директора школы или его заместителей.</w:t>
      </w:r>
    </w:p>
    <w:p w:rsidR="00223207" w:rsidRDefault="00A94F9B" w:rsidP="00ED6CB0">
      <w:pPr>
        <w:pStyle w:val="1"/>
        <w:numPr>
          <w:ilvl w:val="0"/>
          <w:numId w:val="1"/>
        </w:numPr>
        <w:shd w:val="clear" w:color="auto" w:fill="auto"/>
        <w:tabs>
          <w:tab w:val="left" w:pos="323"/>
        </w:tabs>
        <w:spacing w:after="0"/>
        <w:jc w:val="center"/>
      </w:pPr>
      <w:r>
        <w:rPr>
          <w:b/>
          <w:bCs/>
        </w:rPr>
        <w:t>Пропускной режим транспортных средств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17" w:name="bookmark16"/>
      <w:bookmarkStart w:id="18" w:name="bookmark17"/>
      <w:r>
        <w:t>Общие требования</w:t>
      </w:r>
      <w:bookmarkEnd w:id="17"/>
      <w:bookmarkEnd w:id="18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59"/>
        </w:tabs>
        <w:spacing w:after="0"/>
        <w:jc w:val="both"/>
      </w:pPr>
      <w:r>
        <w:t>Пропуск транспортных средств осуществляется через ворота на территории школы.</w:t>
      </w:r>
    </w:p>
    <w:p w:rsidR="00223207" w:rsidRDefault="00A94F9B" w:rsidP="00ED6CB0">
      <w:pPr>
        <w:pStyle w:val="1"/>
        <w:numPr>
          <w:ilvl w:val="0"/>
          <w:numId w:val="6"/>
        </w:numPr>
        <w:shd w:val="clear" w:color="auto" w:fill="auto"/>
        <w:tabs>
          <w:tab w:val="left" w:pos="659"/>
        </w:tabs>
        <w:spacing w:after="0"/>
        <w:jc w:val="both"/>
      </w:pPr>
      <w: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223207" w:rsidRDefault="00A94F9B" w:rsidP="00ED6CB0">
      <w:pPr>
        <w:pStyle w:val="1"/>
        <w:numPr>
          <w:ilvl w:val="0"/>
          <w:numId w:val="6"/>
        </w:numPr>
        <w:shd w:val="clear" w:color="auto" w:fill="auto"/>
        <w:tabs>
          <w:tab w:val="left" w:pos="659"/>
        </w:tabs>
        <w:spacing w:after="0"/>
        <w:jc w:val="both"/>
      </w:pPr>
      <w:r>
        <w:t>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19" w:name="bookmark18"/>
      <w:bookmarkStart w:id="20" w:name="bookmark19"/>
      <w:r>
        <w:t>Пропуск транспортных средств</w:t>
      </w:r>
      <w:bookmarkEnd w:id="19"/>
      <w:bookmarkEnd w:id="20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Въезд транспортных средств школы осуществляется в соответствии со списком автотранспорта, имеющего разрешение на въезд, который утверждается директором школы, а также по транспортным пропускам.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Въезд личного автомобильного транспорта работников на территорию школы осуществляется при предъявлении транспортного пропуска. Стоянка личного транспорта преподавательского состава и технического персонала осуществляется только с разрешения директора школы.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 xml:space="preserve">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</w:t>
      </w:r>
      <w:r>
        <w:lastRenderedPageBreak/>
        <w:t>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ответственный за пропускной режим немедленно докладывается директору школы.</w:t>
      </w:r>
    </w:p>
    <w:p w:rsidR="00223207" w:rsidRDefault="00A94F9B" w:rsidP="00ED6CB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  <w:spacing w:after="0"/>
        <w:jc w:val="center"/>
      </w:pPr>
      <w:bookmarkStart w:id="21" w:name="bookmark20"/>
      <w:bookmarkStart w:id="22" w:name="bookmark21"/>
      <w:r>
        <w:t>Пропускной режим материальных ценностей и грузов</w:t>
      </w:r>
      <w:bookmarkEnd w:id="21"/>
      <w:bookmarkEnd w:id="22"/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637"/>
        </w:tabs>
        <w:spacing w:after="0"/>
        <w:jc w:val="both"/>
      </w:pPr>
      <w:r>
        <w:t>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лицами, независимо от того, временно или безвозвратно вносятся ценности.</w:t>
      </w:r>
    </w:p>
    <w:p w:rsidR="00223207" w:rsidRDefault="00A94F9B" w:rsidP="00ED6CB0">
      <w:pPr>
        <w:pStyle w:val="1"/>
        <w:numPr>
          <w:ilvl w:val="0"/>
          <w:numId w:val="7"/>
        </w:numPr>
        <w:shd w:val="clear" w:color="auto" w:fill="auto"/>
        <w:tabs>
          <w:tab w:val="left" w:pos="505"/>
        </w:tabs>
        <w:spacing w:after="0"/>
        <w:jc w:val="both"/>
      </w:pPr>
      <w:r>
        <w:t>Ручную кладь посетителей ответственный за пропускной режим проверяет с их добровольного согласия. В случае отказа посетителя от проведения осмотра вносимых (выносимых) предметов ответственный за пропускной режим вызывает дежурного администратора и действует согласно требованиям своей должностной инструкции.</w:t>
      </w:r>
    </w:p>
    <w:p w:rsidR="00223207" w:rsidRDefault="00A94F9B" w:rsidP="00ED6CB0">
      <w:pPr>
        <w:pStyle w:val="1"/>
        <w:numPr>
          <w:ilvl w:val="0"/>
          <w:numId w:val="7"/>
        </w:numPr>
        <w:shd w:val="clear" w:color="auto" w:fill="auto"/>
        <w:tabs>
          <w:tab w:val="left" w:pos="505"/>
        </w:tabs>
        <w:spacing w:after="0"/>
        <w:jc w:val="both"/>
      </w:pPr>
      <w:r>
        <w:t>Крупногабаритные предметы, ящики, коробки проносятся в здание школы после проведенного их осмотра, исключающего внос запрещенных предметов в здание школы (холодное и огнестрельное оружие, наркотики и т. п.).</w:t>
      </w:r>
    </w:p>
    <w:p w:rsidR="00223207" w:rsidRDefault="00A94F9B" w:rsidP="00ED6CB0">
      <w:pPr>
        <w:pStyle w:val="1"/>
        <w:numPr>
          <w:ilvl w:val="0"/>
          <w:numId w:val="7"/>
        </w:numPr>
        <w:shd w:val="clear" w:color="auto" w:fill="auto"/>
        <w:tabs>
          <w:tab w:val="left" w:pos="505"/>
        </w:tabs>
        <w:spacing w:after="0"/>
        <w:jc w:val="both"/>
      </w:pPr>
      <w:r>
        <w:t>Решение о вносе оборудования, инвентаря и материалов для проведения занятий с обучающимися принимается заместителем директора по УВР (в его отсутствие - лицом, назначенным директором школы) на основании предварительно оформленной служебной записки от учителя.</w:t>
      </w:r>
    </w:p>
    <w:p w:rsidR="00223207" w:rsidRDefault="00A94F9B" w:rsidP="00ED6CB0">
      <w:pPr>
        <w:pStyle w:val="1"/>
        <w:numPr>
          <w:ilvl w:val="0"/>
          <w:numId w:val="7"/>
        </w:numPr>
        <w:shd w:val="clear" w:color="auto" w:fill="auto"/>
        <w:tabs>
          <w:tab w:val="left" w:pos="505"/>
        </w:tabs>
        <w:spacing w:after="0"/>
        <w:jc w:val="both"/>
      </w:pPr>
      <w:r>
        <w:t>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223207" w:rsidRDefault="00A94F9B" w:rsidP="00ED6CB0">
      <w:pPr>
        <w:pStyle w:val="1"/>
        <w:numPr>
          <w:ilvl w:val="0"/>
          <w:numId w:val="8"/>
        </w:numPr>
        <w:shd w:val="clear" w:color="auto" w:fill="auto"/>
        <w:tabs>
          <w:tab w:val="left" w:pos="637"/>
        </w:tabs>
        <w:spacing w:after="0"/>
        <w:jc w:val="both"/>
      </w:pPr>
      <w:r>
        <w:t>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223207" w:rsidRDefault="00A94F9B" w:rsidP="00ED6CB0">
      <w:pPr>
        <w:pStyle w:val="1"/>
        <w:numPr>
          <w:ilvl w:val="0"/>
          <w:numId w:val="8"/>
        </w:numPr>
        <w:shd w:val="clear" w:color="auto" w:fill="auto"/>
        <w:tabs>
          <w:tab w:val="left" w:pos="544"/>
        </w:tabs>
        <w:spacing w:after="0"/>
        <w:jc w:val="both"/>
      </w:pPr>
      <w:r>
        <w:t>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223207" w:rsidRDefault="00A94F9B" w:rsidP="00ED6CB0">
      <w:pPr>
        <w:pStyle w:val="1"/>
        <w:numPr>
          <w:ilvl w:val="0"/>
          <w:numId w:val="1"/>
        </w:numPr>
        <w:shd w:val="clear" w:color="auto" w:fill="auto"/>
        <w:tabs>
          <w:tab w:val="left" w:pos="361"/>
        </w:tabs>
        <w:spacing w:after="0"/>
        <w:jc w:val="center"/>
      </w:pPr>
      <w:r>
        <w:rPr>
          <w:b/>
          <w:bCs/>
        </w:rPr>
        <w:t>Внутриобъектовый режим в мирное время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44"/>
        </w:tabs>
        <w:spacing w:after="0"/>
        <w:jc w:val="both"/>
      </w:pPr>
      <w:bookmarkStart w:id="23" w:name="bookmark22"/>
      <w:bookmarkStart w:id="24" w:name="bookmark23"/>
      <w:r>
        <w:t>Общие требования</w:t>
      </w:r>
      <w:bookmarkEnd w:id="23"/>
      <w:bookmarkEnd w:id="24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223207" w:rsidRDefault="00C57B35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271" w:lineRule="auto"/>
        <w:ind w:left="800" w:hanging="360"/>
      </w:pPr>
      <w:r>
        <w:t>обучающимся с 08:0</w:t>
      </w:r>
      <w:r w:rsidR="00A94F9B">
        <w:t xml:space="preserve">0 до </w:t>
      </w:r>
      <w:r w:rsidR="00847187">
        <w:t>1</w:t>
      </w:r>
      <w:r w:rsidR="00847187" w:rsidRPr="00847187">
        <w:t>8</w:t>
      </w:r>
      <w:r>
        <w:t>.00ч</w:t>
      </w:r>
      <w:r w:rsidR="00A94F9B">
        <w:t xml:space="preserve"> в соответствии со своей сменой и временем работы кружков, секций;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5" w:lineRule="auto"/>
        <w:ind w:firstLine="440"/>
        <w:jc w:val="both"/>
      </w:pPr>
      <w:r>
        <w:t>педагогическим и техн</w:t>
      </w:r>
      <w:r w:rsidR="00847187">
        <w:t>ическим работникам с 08</w:t>
      </w:r>
      <w:r w:rsidR="00C57B35">
        <w:t>:00 до 20</w:t>
      </w:r>
      <w:r>
        <w:t>:00;</w:t>
      </w:r>
    </w:p>
    <w:p w:rsidR="00223207" w:rsidRDefault="00847187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5" w:lineRule="auto"/>
        <w:ind w:firstLine="440"/>
        <w:jc w:val="both"/>
      </w:pPr>
      <w:r>
        <w:t>работникам столовой с 08:00 до 18</w:t>
      </w:r>
      <w:r w:rsidR="00A94F9B">
        <w:t>:00;</w:t>
      </w:r>
    </w:p>
    <w:p w:rsidR="00223207" w:rsidRDefault="00ED6CB0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5" w:lineRule="auto"/>
        <w:ind w:firstLine="440"/>
        <w:jc w:val="both"/>
      </w:pPr>
      <w:r>
        <w:t>посетителям с 09</w:t>
      </w:r>
      <w:r w:rsidR="00A94F9B">
        <w:t>:00 до 17:00.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>В любое время в школе могут находиться директор школы, его заместители, а также другие лица по письменному решению директора.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>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44"/>
        </w:tabs>
        <w:spacing w:after="0"/>
        <w:jc w:val="both"/>
      </w:pPr>
      <w:bookmarkStart w:id="25" w:name="bookmark24"/>
      <w:bookmarkStart w:id="26" w:name="bookmark25"/>
      <w:r>
        <w:t>Порядок и правила соблюдения внутриобъектового режима</w:t>
      </w:r>
      <w:bookmarkEnd w:id="25"/>
      <w:bookmarkEnd w:id="26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>В школе запрещено: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2" w:lineRule="auto"/>
        <w:ind w:firstLine="440"/>
        <w:jc w:val="both"/>
      </w:pPr>
      <w:r>
        <w:t>проживать, каким бы то ни было лицам;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2" w:lineRule="auto"/>
        <w:ind w:firstLine="440"/>
        <w:jc w:val="both"/>
      </w:pPr>
      <w:r>
        <w:lastRenderedPageBreak/>
        <w:t>нарушать Правила внутреннего распорядка школы;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2" w:lineRule="auto"/>
        <w:ind w:firstLine="440"/>
        <w:jc w:val="both"/>
      </w:pPr>
      <w:r>
        <w:t>осуществлять фото и видеосъемку без письменного разрешения директора школы;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2" w:lineRule="auto"/>
        <w:ind w:firstLine="440"/>
        <w:jc w:val="both"/>
      </w:pPr>
      <w:r>
        <w:t>курить на территории и здании;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/>
        <w:ind w:left="800" w:hanging="360"/>
      </w:pPr>
      <w: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266" w:lineRule="auto"/>
        <w:ind w:left="800" w:hanging="360"/>
      </w:pPr>
      <w:r>
        <w:t>употреблять наркотические (токсичные) вещества, находиться лицам с выраженными признаками алкогольного опьянения;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266" w:lineRule="auto"/>
        <w:ind w:left="800" w:hanging="360"/>
      </w:pPr>
      <w: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 действия которого находятся в согласии с настоящим Положением и должностной инструкцией.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721"/>
        </w:tabs>
        <w:spacing w:after="0"/>
        <w:jc w:val="both"/>
      </w:pPr>
      <w:bookmarkStart w:id="27" w:name="bookmark26"/>
      <w:bookmarkStart w:id="28" w:name="bookmark27"/>
      <w:r>
        <w:t>Внутриобъектовый режим основных помещений</w:t>
      </w:r>
      <w:bookmarkEnd w:id="27"/>
      <w:bookmarkEnd w:id="28"/>
    </w:p>
    <w:p w:rsidR="00ED6CB0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223207" w:rsidRDefault="00ED6CB0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 xml:space="preserve"> </w:t>
      </w:r>
      <w:r w:rsidR="00A94F9B">
        <w:t>Ключи от запасных выходов (входов), чердачных, подвальных помещений хранятся в специально отведенном и оборудованном для хранения ключей месте,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29" w:name="bookmark28"/>
      <w:bookmarkStart w:id="30" w:name="bookmark29"/>
      <w:r>
        <w:t>Внутриобъектовый режим специальных помещений</w:t>
      </w:r>
      <w:bookmarkEnd w:id="29"/>
      <w:bookmarkEnd w:id="30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223207" w:rsidRDefault="00A94F9B" w:rsidP="00ED6CB0">
      <w:pPr>
        <w:pStyle w:val="1"/>
        <w:numPr>
          <w:ilvl w:val="0"/>
          <w:numId w:val="1"/>
        </w:numPr>
        <w:shd w:val="clear" w:color="auto" w:fill="auto"/>
        <w:tabs>
          <w:tab w:val="left" w:pos="322"/>
        </w:tabs>
        <w:spacing w:after="0"/>
        <w:jc w:val="center"/>
      </w:pPr>
      <w:r>
        <w:rPr>
          <w:b/>
          <w:bCs/>
        </w:rPr>
        <w:t>Внутриобъектовый режим в условиях</w:t>
      </w:r>
    </w:p>
    <w:p w:rsidR="00223207" w:rsidRDefault="00A94F9B" w:rsidP="00ED6CB0">
      <w:pPr>
        <w:pStyle w:val="1"/>
        <w:shd w:val="clear" w:color="auto" w:fill="auto"/>
        <w:spacing w:after="0"/>
        <w:jc w:val="center"/>
      </w:pPr>
      <w:r>
        <w:rPr>
          <w:b/>
          <w:bCs/>
        </w:rPr>
        <w:t>повышенной готовности и чрезвычайных ситуаций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667"/>
        </w:tabs>
        <w:spacing w:after="0"/>
        <w:jc w:val="both"/>
      </w:pPr>
      <w:r>
        <w:t>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При обострении оперативной обстановки принимаются незамедлительные меры: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67"/>
        </w:tabs>
        <w:spacing w:after="0" w:line="259" w:lineRule="auto"/>
      </w:pPr>
      <w: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67"/>
        </w:tabs>
        <w:spacing w:after="0" w:line="259" w:lineRule="auto"/>
      </w:pPr>
      <w: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67"/>
        </w:tabs>
        <w:spacing w:after="0" w:line="259" w:lineRule="auto"/>
      </w:pPr>
      <w: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</w:t>
      </w:r>
      <w:r>
        <w:softHyphen/>
        <w:t>спасательных служб, пожарной охраны, МЧС;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67"/>
        </w:tabs>
        <w:spacing w:after="0"/>
      </w:pPr>
      <w: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223207" w:rsidRDefault="00A94F9B" w:rsidP="00ED6CB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  <w:spacing w:after="0"/>
        <w:jc w:val="center"/>
      </w:pPr>
      <w:bookmarkStart w:id="31" w:name="bookmark30"/>
      <w:bookmarkStart w:id="32" w:name="bookmark31"/>
      <w:r>
        <w:t>Ответственность</w:t>
      </w:r>
      <w:bookmarkEnd w:id="31"/>
      <w:bookmarkEnd w:id="32"/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 xml:space="preserve"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учителей, администраторов,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</w:t>
      </w:r>
      <w:r>
        <w:lastRenderedPageBreak/>
        <w:t>Правилами трудового распорядка.</w:t>
      </w:r>
    </w:p>
    <w:p w:rsidR="00223207" w:rsidRDefault="00A94F9B" w:rsidP="00ED6CB0">
      <w:pPr>
        <w:pStyle w:val="1"/>
        <w:shd w:val="clear" w:color="auto" w:fill="auto"/>
        <w:spacing w:after="0"/>
        <w:jc w:val="both"/>
      </w:pPr>
      <w:r>
        <w:t>Учащиеся основных классов старше 15 лет, виновные в нарушении настоящего Положения, могут быть привлечены к дисциплинарной ответственности.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Лицо, нарушающее внутриобъектовый и (или) пропускной режимы, может быть задержано ответственным за пропускной режим, директором или его заместителями на месте правонарушения и должно быть незамедлительно передано в полицию.</w:t>
      </w:r>
    </w:p>
    <w:p w:rsidR="00C74322" w:rsidRDefault="00C74322" w:rsidP="00C74322">
      <w:pPr>
        <w:pStyle w:val="1"/>
        <w:shd w:val="clear" w:color="auto" w:fill="auto"/>
        <w:tabs>
          <w:tab w:val="left" w:pos="505"/>
        </w:tabs>
        <w:spacing w:after="0"/>
        <w:jc w:val="both"/>
      </w:pPr>
    </w:p>
    <w:p w:rsidR="00C74322" w:rsidRDefault="00C74322" w:rsidP="00C74322">
      <w:pPr>
        <w:pStyle w:val="1"/>
        <w:shd w:val="clear" w:color="auto" w:fill="auto"/>
        <w:tabs>
          <w:tab w:val="left" w:pos="505"/>
        </w:tabs>
        <w:spacing w:after="0"/>
        <w:jc w:val="both"/>
      </w:pPr>
    </w:p>
    <w:p w:rsidR="00C74322" w:rsidRPr="00C74322" w:rsidRDefault="00C74322" w:rsidP="00C74322">
      <w:pPr>
        <w:widowControl/>
        <w:numPr>
          <w:ilvl w:val="0"/>
          <w:numId w:val="10"/>
        </w:numPr>
        <w:suppressAutoHyphens/>
        <w:contextualSpacing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zh-CN" w:bidi="hi-IN"/>
        </w:rPr>
      </w:pPr>
      <w:r w:rsidRPr="00C74322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zh-CN" w:bidi="hi-IN"/>
        </w:rPr>
        <w:t>Алгоритмы действий персонала образовательной организации, работников охранных организаций и обучающихся при совершении (угрозе совершения) преступлений террористической направленности</w:t>
      </w:r>
    </w:p>
    <w:p w:rsidR="00C74322" w:rsidRPr="00C74322" w:rsidRDefault="00C74322" w:rsidP="00C74322">
      <w:pPr>
        <w:widowControl/>
        <w:suppressAutoHyphens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zh-CN" w:bidi="hi-IN"/>
        </w:rPr>
      </w:pPr>
    </w:p>
    <w:p w:rsidR="00C74322" w:rsidRPr="00C74322" w:rsidRDefault="00C74322" w:rsidP="00C74322">
      <w:pPr>
        <w:widowControl/>
        <w:numPr>
          <w:ilvl w:val="1"/>
          <w:numId w:val="10"/>
        </w:numPr>
        <w:suppressAutoHyphens/>
        <w:ind w:right="-493"/>
        <w:contextualSpacing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zh-CN" w:bidi="hi-IN"/>
        </w:rPr>
      </w:pPr>
      <w:r w:rsidRPr="00C74322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zh-CN" w:bidi="hi-IN"/>
        </w:rPr>
        <w:t>Вооруженное нападение</w:t>
      </w:r>
    </w:p>
    <w:p w:rsidR="00C74322" w:rsidRPr="00C74322" w:rsidRDefault="00C74322" w:rsidP="00C74322">
      <w:pPr>
        <w:widowControl/>
        <w:suppressAutoHyphens/>
        <w:ind w:left="1429" w:right="-493"/>
        <w:contextualSpacing/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</w:pPr>
    </w:p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1555"/>
        <w:gridCol w:w="4677"/>
        <w:gridCol w:w="4253"/>
      </w:tblGrid>
      <w:tr w:rsidR="00C74322" w:rsidRPr="00C74322" w:rsidTr="00C74322">
        <w:trPr>
          <w:trHeight w:val="443"/>
          <w:tblHeader/>
        </w:trPr>
        <w:tc>
          <w:tcPr>
            <w:tcW w:w="1555" w:type="dxa"/>
            <w:vMerge w:val="restart"/>
            <w:vAlign w:val="center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Категория персонала</w:t>
            </w:r>
          </w:p>
        </w:tc>
        <w:tc>
          <w:tcPr>
            <w:tcW w:w="8930" w:type="dxa"/>
            <w:gridSpan w:val="2"/>
            <w:vAlign w:val="center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Действия</w:t>
            </w:r>
          </w:p>
        </w:tc>
      </w:tr>
      <w:tr w:rsidR="00C74322" w:rsidRPr="00C74322" w:rsidTr="00C74322">
        <w:trPr>
          <w:trHeight w:val="443"/>
          <w:tblHeader/>
        </w:trPr>
        <w:tc>
          <w:tcPr>
            <w:tcW w:w="1555" w:type="dxa"/>
            <w:vMerge/>
            <w:vAlign w:val="center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</w:pPr>
          </w:p>
        </w:tc>
        <w:tc>
          <w:tcPr>
            <w:tcW w:w="4677" w:type="dxa"/>
            <w:vAlign w:val="center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Стрелок на территории</w:t>
            </w:r>
          </w:p>
        </w:tc>
        <w:tc>
          <w:tcPr>
            <w:tcW w:w="4253" w:type="dxa"/>
            <w:vAlign w:val="center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Стрелок в здании</w:t>
            </w:r>
          </w:p>
        </w:tc>
      </w:tr>
      <w:tr w:rsidR="00C74322" w:rsidRPr="00C74322" w:rsidTr="00C74322">
        <w:tc>
          <w:tcPr>
            <w:tcW w:w="1555" w:type="dxa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Руководство </w:t>
            </w:r>
          </w:p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(руководитель и его заместители)</w:t>
            </w:r>
          </w:p>
        </w:tc>
        <w:tc>
          <w:tcPr>
            <w:tcW w:w="4677" w:type="dxa"/>
          </w:tcPr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незамедлительно информировать о происшествии оперативные службы;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обеспечить усиление охраны и контроля пропускного и внутриобъектового режимов,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а также прекращение доступа людей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и транспортных средств на объект (кроме оперативных служб);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принять меры к размещению работников и обучающихся в помещениях здания с последующим прекращением их перемещения внутри объекта; 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при возможности принять меры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находиться на постоянной связи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с оперативными службами;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при возможности отслеживать ситуацию на территории и направление движения нарушителя;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беспрепятственный доступ к месту происшествия оперативных служб;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- осуществить сбор обучающихся для их последующей передачи родителям (законным представителям).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проведение мероприятий по ликвидации последствий происшествия.</w:t>
            </w:r>
          </w:p>
        </w:tc>
        <w:tc>
          <w:tcPr>
            <w:tcW w:w="4253" w:type="dxa"/>
          </w:tcPr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 xml:space="preserve">- незамедлительно информировать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о происшествии оперативные службы;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незамедлительно информировать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при возможности принять меры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к воспрепятствованию дальнейшего продвижения нарушителя (изоляцию в определенной части здания);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находиться на постоянной связи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с оперативными службами;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при возможности отслеживать ситуацию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в здании и направление движения нарушителя;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беспрепятственный доступ к месту происшествия оперативных служб;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после нейтрализации нарушителя обеспечить информирование родителей (законных представителей) обучающихся о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временном прекращении учебного процесса;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проведение мероприятий по ликвидации последствий происшествия.</w:t>
            </w:r>
          </w:p>
        </w:tc>
      </w:tr>
      <w:tr w:rsidR="00C74322" w:rsidRPr="00C74322" w:rsidTr="00C74322">
        <w:tc>
          <w:tcPr>
            <w:tcW w:w="1555" w:type="dxa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Персонал</w:t>
            </w:r>
          </w:p>
        </w:tc>
        <w:tc>
          <w:tcPr>
            <w:tcW w:w="4677" w:type="dxa"/>
          </w:tcPr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при нахождении вне здания объекта немедленно уйти в сторону от опасности, уводя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принять меры к прекращению паники и громких разговоров (звуков) в помещении;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передачу информации о вооруженном нападении руководителю любым доступным способом (при возможности);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не допускать общения людей по любым средствам связи; 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принять меры к переводу всех имеющихся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сбор и передачу обучающихся родителям (законным представителям);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- обеспечить по указанию руководства проведение мероприятий по ликвидации последствий происшествия;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 проведения операции по пресечению вооруженного нападения: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лечь на пол лицом вниз, голову закрыть руками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и не двигаться;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по возможности держаться подальше от проемов дверей и окон;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при ранении постараться не двигаться с целью уменьшения потери крови;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4253" w:type="dxa"/>
          </w:tcPr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 xml:space="preserve">- 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к недопущению обморожения обучающихся, обеспечить информирование оперативных служб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и руководителя о ситуации и своем месте нахождения любым доступным способом;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 принять меры к прекращению паники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и громких разговоров (звуков) в помещении;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передачу информации о вооруженном нападении руководителю любым доступным способом (при возможности);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не допускать общения людей по любым средствам связи; 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принять меры к переводу всех имеющихся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ожидать прибытия оперативных служб, разблокировать входы и покидать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помещения только по команде руководства либо оперативных служб;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сбор и передачу обучающихся родителям (законным представителям);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 проведения операции по пресечению вооруженного нападения: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лечь на пол лицом вниз, голову закрыть руками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и не двигаться;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по возможности держаться подальше от проемов дверей и окон;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при ранении постараться не двигаться с целью уменьшения потери крови;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C74322" w:rsidRPr="00C74322" w:rsidTr="00C74322">
        <w:tc>
          <w:tcPr>
            <w:tcW w:w="1555" w:type="dxa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Обучающиеся</w:t>
            </w:r>
          </w:p>
        </w:tc>
        <w:tc>
          <w:tcPr>
            <w:tcW w:w="4677" w:type="dxa"/>
          </w:tcPr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- 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 xml:space="preserve">- 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при нахождении в здании переместиться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в ближайшее помещение или в сторону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работника организации, сообщить ему об опасности и далее действовать по его указаниям;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переключить средства связи в бесшумный режим либо их выключить;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- 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 проведения операции по пресечению вооруженного нападения: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лечь на пол лицом вниз, голову закрыть руками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и не двигаться;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по возможности держаться подальше от проемов дверей и окон;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при ранении постараться не двигаться с целью уменьшения потери крови;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4253" w:type="dxa"/>
          </w:tcPr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lastRenderedPageBreak/>
              <w:t>- 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 xml:space="preserve">- 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при нахождении в здании переместиться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в ближайшее помещение или в сторону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работника организации, сообщить ему об опасности и далее действовать по его указаниям;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- переключить средства связи в бесшумный режим либо их выключить;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 проведения операции по пресечению вооруженного нападения: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лечь на пол лицом вниз, голову закрыть руками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и не двигаться;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по возможности держаться подальше от проемов дверей и окон;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при ранении постараться не двигаться с целью уменьшения потери крови;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</w:p>
        </w:tc>
      </w:tr>
      <w:tr w:rsidR="00C74322" w:rsidRPr="00C74322" w:rsidTr="00C74322">
        <w:tc>
          <w:tcPr>
            <w:tcW w:w="1555" w:type="dxa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Работник охранной организации</w:t>
            </w:r>
          </w:p>
        </w:tc>
        <w:tc>
          <w:tcPr>
            <w:tcW w:w="4677" w:type="dxa"/>
          </w:tcPr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незамедлительную передачу тревожного сообщения, зафиксировать время события;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при возможности принять меры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к воспрепятствованию дальнейшего продвижения нарушителя (блокирование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входных дверей в здания или изоляция в определенной части территории) или его задержанию;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 возможности оказать первую помощь пострадавшим, организовать эвакуацию людей с объекта;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после нейтрализации нарушителя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4253" w:type="dxa"/>
          </w:tcPr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 по возможности поддерживать постоянную связь с дежурной частью службы охраны, с прибывающими нарядами оперативных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служб, докладывая о принимаемых мерах и складывающейся на месте происшествия обстановке;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 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- 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 возможности оказать первую помощь пострадавшим, организовать эвакуацию людей с объекта;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C74322" w:rsidRPr="00C74322" w:rsidRDefault="00C74322" w:rsidP="00C74322">
            <w:pPr>
              <w:suppressAutoHyphens/>
              <w:ind w:firstLine="431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C74322" w:rsidRPr="00C74322" w:rsidRDefault="00C74322" w:rsidP="00C74322">
      <w:pPr>
        <w:widowControl/>
        <w:suppressAutoHyphens/>
        <w:ind w:right="-493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</w:pPr>
    </w:p>
    <w:p w:rsidR="00C74322" w:rsidRPr="00C74322" w:rsidRDefault="00C74322" w:rsidP="00C74322">
      <w:pPr>
        <w:widowControl/>
        <w:suppressAutoHyphens/>
        <w:ind w:right="-493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</w:pPr>
    </w:p>
    <w:p w:rsidR="00C74322" w:rsidRPr="00C74322" w:rsidRDefault="00C74322" w:rsidP="00C74322">
      <w:pPr>
        <w:widowControl/>
        <w:numPr>
          <w:ilvl w:val="1"/>
          <w:numId w:val="10"/>
        </w:numPr>
        <w:suppressAutoHyphens/>
        <w:ind w:right="-493"/>
        <w:contextualSpacing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</w:pPr>
      <w:r w:rsidRPr="00C74322"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  <w:t>Размещение взрывного устройства</w:t>
      </w:r>
    </w:p>
    <w:p w:rsidR="00C74322" w:rsidRPr="00C74322" w:rsidRDefault="00C74322" w:rsidP="00C74322">
      <w:pPr>
        <w:widowControl/>
        <w:suppressAutoHyphens/>
        <w:ind w:right="-493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</w:pPr>
    </w:p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1674"/>
        <w:gridCol w:w="4558"/>
        <w:gridCol w:w="4253"/>
      </w:tblGrid>
      <w:tr w:rsidR="00C74322" w:rsidRPr="00C74322" w:rsidTr="00C74322">
        <w:trPr>
          <w:trHeight w:val="331"/>
          <w:tblHeader/>
        </w:trPr>
        <w:tc>
          <w:tcPr>
            <w:tcW w:w="1674" w:type="dxa"/>
            <w:vMerge w:val="restart"/>
            <w:vAlign w:val="center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Категория персонала</w:t>
            </w:r>
          </w:p>
        </w:tc>
        <w:tc>
          <w:tcPr>
            <w:tcW w:w="8811" w:type="dxa"/>
            <w:gridSpan w:val="2"/>
            <w:vAlign w:val="center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Действия</w:t>
            </w:r>
          </w:p>
        </w:tc>
      </w:tr>
      <w:tr w:rsidR="00C74322" w:rsidRPr="00C74322" w:rsidTr="00C74322">
        <w:trPr>
          <w:trHeight w:val="552"/>
          <w:tblHeader/>
        </w:trPr>
        <w:tc>
          <w:tcPr>
            <w:tcW w:w="1674" w:type="dxa"/>
            <w:vMerge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</w:p>
        </w:tc>
        <w:tc>
          <w:tcPr>
            <w:tcW w:w="4558" w:type="dxa"/>
            <w:vAlign w:val="center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Взрывное устройство</w:t>
            </w:r>
          </w:p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обнаружено на входе (при попытке проноса)</w:t>
            </w:r>
          </w:p>
        </w:tc>
        <w:tc>
          <w:tcPr>
            <w:tcW w:w="4253" w:type="dxa"/>
            <w:vAlign w:val="center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Взрывное устройство</w:t>
            </w:r>
          </w:p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обнаружено в здании</w:t>
            </w:r>
          </w:p>
        </w:tc>
      </w:tr>
      <w:tr w:rsidR="00C74322" w:rsidRPr="00C74322" w:rsidTr="00C74322">
        <w:tc>
          <w:tcPr>
            <w:tcW w:w="1674" w:type="dxa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Руководство</w:t>
            </w:r>
          </w:p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(руководитель</w:t>
            </w:r>
          </w:p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и его заместители)</w:t>
            </w:r>
          </w:p>
        </w:tc>
        <w:tc>
          <w:tcPr>
            <w:tcW w:w="4558" w:type="dxa"/>
          </w:tcPr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 незамедлительно информировать оперативные службы об обнаружении взрывного устройства (попытки его проноса);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открытие и доступность коридоров и эвакуационных выходов;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контроль за осуществлением эвакуации людей в соответствии с планом эвакуации;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по завершении эвакуации дать указание об информировании родителей (законных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представителей) о временном прекращении учебного процесса;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находиться вблизи объекта до прибытия оперативных служб;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после завершения работы оперативных служб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  <w:tc>
          <w:tcPr>
            <w:tcW w:w="4253" w:type="dxa"/>
          </w:tcPr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- 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 незамедлительно информировать оперативные службы об обнаружении взрывного устройства;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дать работнику охраны распоряжение о передаче посредством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системы оповещения или любым доступным способом сообщения: «ВНИМАНИЕ! ЭВАКУАЦИЯ, ЗАЛОЖЕНА БОМБА!»;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открытие и доступность коридоров и эвакуационных выходов;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контроль за осуществлением эвакуации людей в соответствии с планом эвакуации;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находиться вблизи объекта до прибытия оперативных служб;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после завершения работы оперативных служб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</w:tr>
      <w:tr w:rsidR="00C74322" w:rsidRPr="00C74322" w:rsidTr="00C74322">
        <w:tc>
          <w:tcPr>
            <w:tcW w:w="1674" w:type="dxa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Персонал</w:t>
            </w:r>
          </w:p>
        </w:tc>
        <w:tc>
          <w:tcPr>
            <w:tcW w:w="4558" w:type="dxa"/>
          </w:tcPr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находиться на безопасном расстоянии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при объявлении эвакуации приступить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к эвакуации, уводя за собой обучающихся, находящихся поблизости и далее действовать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в соответствии с планом эвакуации;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при нахождении в помещении, не допуская паники обеспечить отключение всех имеющихся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C74322" w:rsidRPr="00C74322" w:rsidRDefault="00C74322" w:rsidP="00C74322">
            <w:pPr>
              <w:tabs>
                <w:tab w:val="left" w:pos="426"/>
              </w:tabs>
              <w:ind w:firstLine="453"/>
              <w:jc w:val="both"/>
              <w:rPr>
                <w:rFonts w:ascii="Times New Roman" w:eastAsia="Arial Unicode MS" w:hAnsi="Times New Roman"/>
                <w:spacing w:val="-5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spacing w:val="-5"/>
                <w:kern w:val="2"/>
                <w:lang w:eastAsia="zh-CN" w:bidi="hi-IN"/>
              </w:rPr>
              <w:t xml:space="preserve">- по возможности отключить на объекте электричество </w:t>
            </w:r>
            <w:r w:rsidRPr="00C74322">
              <w:rPr>
                <w:rFonts w:ascii="Times New Roman" w:eastAsia="Arial Unicode MS" w:hAnsi="Times New Roman"/>
                <w:spacing w:val="-5"/>
                <w:kern w:val="2"/>
                <w:lang w:eastAsia="zh-CN" w:bidi="hi-IN"/>
              </w:rPr>
              <w:br/>
              <w:t xml:space="preserve">и газоснабжение, предварительно убедившись </w:t>
            </w:r>
            <w:r w:rsidRPr="00C74322">
              <w:rPr>
                <w:rFonts w:ascii="Times New Roman" w:eastAsia="Arial Unicode MS" w:hAnsi="Times New Roman"/>
                <w:spacing w:val="-5"/>
                <w:kern w:val="2"/>
                <w:lang w:eastAsia="zh-CN" w:bidi="hi-IN"/>
              </w:rPr>
              <w:br/>
              <w:t>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C74322" w:rsidRPr="00C74322" w:rsidRDefault="00C74322" w:rsidP="00C74322">
            <w:pPr>
              <w:tabs>
                <w:tab w:val="left" w:pos="426"/>
              </w:tabs>
              <w:ind w:firstLine="453"/>
              <w:jc w:val="both"/>
              <w:rPr>
                <w:rFonts w:ascii="Times New Roman" w:eastAsia="Arial Unicode MS" w:hAnsi="Times New Roman"/>
                <w:spacing w:val="-5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spacing w:val="-5"/>
                <w:kern w:val="2"/>
                <w:lang w:eastAsia="zh-CN" w:bidi="hi-IN"/>
              </w:rPr>
              <w:t>- по возможности открыть все окна и двери для рассредоточения ударной волны;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 xml:space="preserve">- убедившись в полной эвакуации из помещения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с внешней стороны дверей поставить отметку «ЭВАКУИРОВАНО»</w:t>
            </w: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 xml:space="preserve">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любым доступным способом;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после завершения работы оперативных служб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4253" w:type="dxa"/>
          </w:tcPr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 xml:space="preserve">- при нахождении рядом с обнаруженным предметом, похожим на взрывное устройство громко обратиться к окружающим «ЧЬЯ СУМКА (ПАКЕТ, КОРОБКА)?», если ответа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не последовало, отвести окружающих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на безопасное расстояние;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находиться на безопасном расстоянии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при объявлении эвакуации приступить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к эвакуации, уводя за собой обучающихся, находящихся поблизости и далее действовать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в соответствии с планом эвакуации;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C74322" w:rsidRPr="00C74322" w:rsidRDefault="00C74322" w:rsidP="00C74322">
            <w:pPr>
              <w:tabs>
                <w:tab w:val="left" w:pos="426"/>
              </w:tabs>
              <w:ind w:firstLine="453"/>
              <w:jc w:val="both"/>
              <w:rPr>
                <w:rFonts w:ascii="Times New Roman" w:eastAsia="Arial Unicode MS" w:hAnsi="Times New Roman"/>
                <w:spacing w:val="-5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spacing w:val="-5"/>
                <w:kern w:val="2"/>
                <w:lang w:eastAsia="zh-CN" w:bidi="hi-IN"/>
              </w:rPr>
              <w:t xml:space="preserve">- по возможности отключить на объекте электричество и газоснабжение, предварительно убедившись в отсутствии людей в лифтах и других помещениях, выход </w:t>
            </w:r>
            <w:r w:rsidRPr="00C74322">
              <w:rPr>
                <w:rFonts w:ascii="Times New Roman" w:eastAsia="Arial Unicode MS" w:hAnsi="Times New Roman"/>
                <w:spacing w:val="-5"/>
                <w:kern w:val="2"/>
                <w:lang w:eastAsia="zh-CN" w:bidi="hi-IN"/>
              </w:rPr>
              <w:lastRenderedPageBreak/>
              <w:t>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C74322" w:rsidRPr="00C74322" w:rsidRDefault="00C74322" w:rsidP="00C74322">
            <w:pPr>
              <w:tabs>
                <w:tab w:val="left" w:pos="426"/>
              </w:tabs>
              <w:ind w:firstLine="453"/>
              <w:jc w:val="both"/>
              <w:rPr>
                <w:rFonts w:ascii="Times New Roman" w:eastAsia="Arial Unicode MS" w:hAnsi="Times New Roman"/>
                <w:spacing w:val="-5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spacing w:val="-5"/>
                <w:kern w:val="2"/>
                <w:lang w:eastAsia="zh-CN" w:bidi="hi-IN"/>
              </w:rPr>
              <w:t>- по возможности открыть все окна и двери для рассредоточения ударной волны;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(в зимний период принять все возможные меры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к исключению случаев обморожения обучающихся);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 xml:space="preserve">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любым доступным способом;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C74322" w:rsidRPr="00C74322" w:rsidTr="00C74322">
        <w:tc>
          <w:tcPr>
            <w:tcW w:w="1674" w:type="dxa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Обучающиеся</w:t>
            </w:r>
          </w:p>
        </w:tc>
        <w:tc>
          <w:tcPr>
            <w:tcW w:w="4558" w:type="dxa"/>
          </w:tcPr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проследовать на безопасное расстояние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(см. Приложение) от предполагаемого взрывного устройства (места его проноса или провоза);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действовать по распоряжению руководителя, охранника или работника организации;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в случае эвакуации сохранять спокойствие, отключить средства связи;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4253" w:type="dxa"/>
          </w:tcPr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не трогать и не приближаться к оставленным другими лицами (бесхозным) предметам;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не последовало сообщить ближайшему работнику организации, либо обучающемуся старшего возраста;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проследовать на безопасное расстояние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(см. Приложение) от предполагаемого взрывного устройства (места его проноса или провоза);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действовать по распоряжению руководителя, охранника или работника организации;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- в случае эвакуации сохранять спокойствие, отключить средства связи;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  <w:tr w:rsidR="00C74322" w:rsidRPr="00C74322" w:rsidTr="00C74322">
        <w:tc>
          <w:tcPr>
            <w:tcW w:w="1674" w:type="dxa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Работники охранной организации</w:t>
            </w:r>
          </w:p>
        </w:tc>
        <w:tc>
          <w:tcPr>
            <w:tcW w:w="4558" w:type="dxa"/>
          </w:tcPr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принять решение на самостоятельное задержание нарушителя (при уверенности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в возможности и эффективности таких действий, а также отсутствии риска для окружающих людей);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 xml:space="preserve">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не задерживая нарушителя, предложить ему покинуть территорию объекта в связи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 определить зону опасности и принять меры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к ограждению и охране подходов к опасной зоне;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 не допускать в оцепленную зону людей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и транспорт до завершения работы группы обезвреживания;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обеспечить открытие и доступность коридоров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и эвакуационных выходов;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беспрепятственный доступ к месту происшествия оперативных служб;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4253" w:type="dxa"/>
          </w:tcPr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по указанию руководителя организации прибыть к месту обнаружения взрывного устройства для оценки обстановки;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 определить зону опасности и принять меры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к ограждению и охране подходов к опасной зоне;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для оцепления опасной зоны при нехватке собственных сил охрана может привлечь персонал охраняемого объекта.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не допускать в оцепленную зону людей и транспорт до завершения работы оперативных служб;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открытие и доступность коридоров и эвакуационных выходов;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беспрепятственный доступ к месту происшествия оперативных служб;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C74322" w:rsidRPr="00C74322" w:rsidRDefault="00C74322" w:rsidP="00C74322">
            <w:pPr>
              <w:suppressAutoHyphens/>
              <w:ind w:firstLine="453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после завершения работы оперативных служб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C74322" w:rsidRPr="00C74322" w:rsidRDefault="00C74322" w:rsidP="00C74322">
      <w:pPr>
        <w:widowControl/>
        <w:suppressAutoHyphens/>
        <w:ind w:right="-493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</w:pPr>
    </w:p>
    <w:p w:rsidR="00C74322" w:rsidRPr="00C74322" w:rsidRDefault="00C74322" w:rsidP="00C74322">
      <w:pPr>
        <w:widowControl/>
        <w:suppressAutoHyphens/>
        <w:ind w:right="-493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</w:pPr>
    </w:p>
    <w:p w:rsidR="00C74322" w:rsidRPr="00C74322" w:rsidRDefault="00C74322" w:rsidP="00C74322">
      <w:pPr>
        <w:widowControl/>
        <w:numPr>
          <w:ilvl w:val="1"/>
          <w:numId w:val="10"/>
        </w:numPr>
        <w:suppressAutoHyphens/>
        <w:ind w:right="-493"/>
        <w:contextualSpacing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zh-CN" w:bidi="hi-IN"/>
        </w:rPr>
      </w:pPr>
      <w:r w:rsidRPr="00C74322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zh-CN" w:bidi="hi-IN"/>
        </w:rPr>
        <w:t>Захват заложников</w:t>
      </w:r>
    </w:p>
    <w:p w:rsidR="00C74322" w:rsidRPr="00C74322" w:rsidRDefault="00C74322" w:rsidP="00C74322">
      <w:pPr>
        <w:widowControl/>
        <w:suppressAutoHyphens/>
        <w:ind w:left="1429" w:right="-493"/>
        <w:contextualSpacing/>
        <w:rPr>
          <w:rFonts w:ascii="Times New Roman" w:eastAsia="Arial Unicode MS" w:hAnsi="Times New Roman" w:cs="Times New Roman"/>
          <w:kern w:val="2"/>
          <w:sz w:val="28"/>
          <w:szCs w:val="28"/>
          <w:lang w:eastAsia="zh-CN" w:bidi="hi-I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38"/>
        <w:gridCol w:w="8320"/>
      </w:tblGrid>
      <w:tr w:rsidR="00C74322" w:rsidRPr="00C74322" w:rsidTr="00292FE1">
        <w:tc>
          <w:tcPr>
            <w:tcW w:w="2263" w:type="dxa"/>
            <w:vAlign w:val="center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Категория персонала</w:t>
            </w:r>
          </w:p>
        </w:tc>
        <w:tc>
          <w:tcPr>
            <w:tcW w:w="13580" w:type="dxa"/>
            <w:vAlign w:val="center"/>
          </w:tcPr>
          <w:p w:rsidR="00C74322" w:rsidRPr="00C74322" w:rsidRDefault="00C74322" w:rsidP="00C74322">
            <w:pPr>
              <w:suppressAutoHyphens/>
              <w:ind w:right="-493"/>
              <w:jc w:val="center"/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Действия</w:t>
            </w:r>
          </w:p>
        </w:tc>
      </w:tr>
      <w:tr w:rsidR="00C74322" w:rsidRPr="00C74322" w:rsidTr="00292FE1">
        <w:tc>
          <w:tcPr>
            <w:tcW w:w="2263" w:type="dxa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Руководство </w:t>
            </w:r>
          </w:p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(руководитель и его заместители)</w:t>
            </w:r>
          </w:p>
        </w:tc>
        <w:tc>
          <w:tcPr>
            <w:tcW w:w="13580" w:type="dxa"/>
          </w:tcPr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незамедлительно информировать о происшествии оперативные службы;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- 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 обеспечить любым доступным способом информирование людей, находящихся в близлежащих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 собственной инициативе в переговоры с нарушителем не вступать и иными действиями его не провоцировать;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обеспечить эвакуацию людей в соответствии с планом эвакуации, в той части объекта, которая 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не находится под контролем нарушителя без использования системы оповещения;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беспрепятственный доступ к месту происшествия оперативных служб;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 прибытии оперативных служб действовать согласно их распоряжениям;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C74322" w:rsidRPr="00C74322" w:rsidTr="00292FE1">
        <w:tc>
          <w:tcPr>
            <w:tcW w:w="2263" w:type="dxa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Персонал</w:t>
            </w:r>
          </w:p>
        </w:tc>
        <w:tc>
          <w:tcPr>
            <w:tcW w:w="13580" w:type="dxa"/>
          </w:tcPr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при нахождении рядом с местом захвата заложников попытаться покинуть опасную зону, уводя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за собой находящихся поблизости людей;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принять меры к прекращению паники и громких разговоров (звуков) в помещении;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не допускать общения обучающихся и персонала по любым средствам связи; 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передачу информации о захвате заложников руководству любым доступным способом при возможности;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информирование оперативных служб любым доступным способом при возможности;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ожидать прибытия оперативных служб, разблокировать входы и покидать помещения только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по команде руководства либо оперативных служб;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b/>
                <w:kern w:val="2"/>
                <w:lang w:eastAsia="zh-CN" w:bidi="hi-IN"/>
              </w:rPr>
              <w:t>- 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убедившись в полной эвакуации из помещения при возможности закрыть входы;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по указанию руководства осуществить проверку помещений на предмет эвакуации людей,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о результатах сообщить руководству;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по указанию руководства передачу обучающихся родителям (законным представителям);</w:t>
            </w:r>
          </w:p>
          <w:p w:rsidR="00C74322" w:rsidRPr="00C74322" w:rsidRDefault="00C74322" w:rsidP="00C74322">
            <w:pPr>
              <w:suppressAutoHyphens/>
              <w:ind w:right="-493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 во время проведения операции по освобождению: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277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лечь на пол лицом вниз, голову закрыть руками и не двигаться;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277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по возможности держаться подальше от проемов дверей и окон;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277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при ранении постараться не двигаться с целью уменьшения потери крови;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277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C74322" w:rsidRPr="00C74322" w:rsidTr="00292FE1">
        <w:tc>
          <w:tcPr>
            <w:tcW w:w="2263" w:type="dxa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lastRenderedPageBreak/>
              <w:t>Обучающиеся</w:t>
            </w:r>
          </w:p>
          <w:p w:rsidR="00C74322" w:rsidRPr="00C74322" w:rsidRDefault="00C74322" w:rsidP="00C74322">
            <w:pPr>
              <w:suppressAutoHyphens/>
              <w:jc w:val="right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</w:p>
        </w:tc>
        <w:tc>
          <w:tcPr>
            <w:tcW w:w="13580" w:type="dxa"/>
          </w:tcPr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 разместиться наиболее безопасным из возможных способов: как можно дальше от входов, ближе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br/>
              <w:t>к капитальным стенам, ниже уровня оконных проемов, под прикрытием мебели;</w:t>
            </w:r>
          </w:p>
          <w:p w:rsidR="00C74322" w:rsidRPr="00C74322" w:rsidRDefault="00C74322" w:rsidP="00C74322">
            <w:pPr>
              <w:suppressAutoHyphens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переключить средства связи в бесшумный режим либо выключить их;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- во время проведения операции по освобождению: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277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лечь на пол лицом вниз, голову закрыть руками и не двигаться;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277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по возможности держаться подальше от проемов дверей и окон;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277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при ранении постараться не двигаться с целью уменьшения потери крови; 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ind w:firstLine="277"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C74322" w:rsidRPr="00C74322" w:rsidTr="00292FE1">
        <w:tc>
          <w:tcPr>
            <w:tcW w:w="2263" w:type="dxa"/>
          </w:tcPr>
          <w:p w:rsidR="00C74322" w:rsidRPr="00C74322" w:rsidRDefault="00C74322" w:rsidP="00C74322">
            <w:pPr>
              <w:suppressAutoHyphens/>
              <w:jc w:val="center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Работники охранной организации</w:t>
            </w:r>
          </w:p>
        </w:tc>
        <w:tc>
          <w:tcPr>
            <w:tcW w:w="13580" w:type="dxa"/>
          </w:tcPr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незамедлительную передачу тревожного сообщения, зафиксировать время события;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  <w:p w:rsidR="00C74322" w:rsidRPr="00C74322" w:rsidRDefault="00C74322" w:rsidP="00C74322">
            <w:pPr>
              <w:tabs>
                <w:tab w:val="left" w:pos="426"/>
              </w:tabs>
              <w:suppressAutoHyphens/>
              <w:jc w:val="both"/>
              <w:rPr>
                <w:rFonts w:ascii="Times New Roman" w:eastAsia="Arial Unicode MS" w:hAnsi="Times New Roman"/>
                <w:kern w:val="2"/>
                <w:lang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</w:t>
            </w:r>
            <w:r w:rsidRPr="00C74322">
              <w:rPr>
                <w:rFonts w:ascii="Times New Roman" w:eastAsia="Arial Unicode MS" w:hAnsi="Times New Roman"/>
                <w:kern w:val="2"/>
                <w:lang w:bidi="hi-IN"/>
              </w:rPr>
              <w:t xml:space="preserve"> </w:t>
            </w: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 xml:space="preserve">не противоречить преступникам, не рисковать жизнью окружающих и своей собственной, не вступать с ними в переговоры по своей инициативе; </w:t>
            </w:r>
            <w:r w:rsidRPr="00C74322">
              <w:rPr>
                <w:rFonts w:ascii="Times New Roman" w:eastAsia="Arial Unicode MS" w:hAnsi="Times New Roman"/>
                <w:kern w:val="2"/>
                <w:lang w:bidi="hi-IN"/>
              </w:rPr>
              <w:t>на совершение любых действий спрашивать разрешение у преступников;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систему оповещения не использовать;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открытие и доступность коридоров и эвакуационных выходов;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осуществлять контроль за проведением эвакуации людей в соответствии с планом эвакуации;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обеспечить беспрепятственный доступ оперативных служб к месту происшествия;</w:t>
            </w:r>
          </w:p>
          <w:p w:rsidR="00C74322" w:rsidRPr="00C74322" w:rsidRDefault="00C74322" w:rsidP="00C74322">
            <w:pPr>
              <w:suppressAutoHyphens/>
              <w:jc w:val="both"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находиться на объекте до прибытия оперативных служб и в дальнейшем действовать в соответствии с указаниями руководства;</w:t>
            </w:r>
          </w:p>
          <w:p w:rsidR="00C74322" w:rsidRPr="00C74322" w:rsidRDefault="00C74322" w:rsidP="00C74322">
            <w:pPr>
              <w:suppressAutoHyphens/>
              <w:rPr>
                <w:rFonts w:ascii="Times New Roman" w:eastAsia="Arial Unicode MS" w:hAnsi="Times New Roman"/>
                <w:kern w:val="2"/>
                <w:lang w:eastAsia="zh-CN" w:bidi="hi-IN"/>
              </w:rPr>
            </w:pPr>
            <w:r w:rsidRPr="00C74322">
              <w:rPr>
                <w:rFonts w:ascii="Times New Roman" w:eastAsia="Arial Unicode MS" w:hAnsi="Times New Roman"/>
                <w:kern w:val="2"/>
                <w:lang w:eastAsia="zh-CN" w:bidi="hi-IN"/>
              </w:rPr>
              <w:t>- 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C74322" w:rsidRPr="00C74322" w:rsidRDefault="00C74322" w:rsidP="00C74322">
      <w:pPr>
        <w:widowControl/>
        <w:tabs>
          <w:tab w:val="left" w:pos="426"/>
        </w:tabs>
        <w:suppressAutoHyphens/>
        <w:ind w:firstLine="709"/>
        <w:jc w:val="both"/>
        <w:rPr>
          <w:rFonts w:ascii="Times New Roman" w:eastAsia="Arial Unicode MS" w:hAnsi="Times New Roman" w:cs="Times New Roman"/>
          <w:kern w:val="2"/>
          <w:lang w:eastAsia="zh-CN" w:bidi="hi-IN"/>
        </w:rPr>
      </w:pPr>
    </w:p>
    <w:p w:rsidR="00C74322" w:rsidRPr="00C74322" w:rsidRDefault="00C74322" w:rsidP="00C74322">
      <w:pPr>
        <w:widowControl/>
        <w:tabs>
          <w:tab w:val="left" w:pos="426"/>
        </w:tabs>
        <w:suppressAutoHyphens/>
        <w:ind w:firstLine="709"/>
        <w:jc w:val="both"/>
        <w:rPr>
          <w:rFonts w:ascii="Times New Roman" w:eastAsia="Arial Unicode MS" w:hAnsi="Times New Roman" w:cs="Times New Roman"/>
          <w:kern w:val="2"/>
          <w:lang w:eastAsia="zh-CN" w:bidi="hi-IN"/>
        </w:rPr>
      </w:pPr>
    </w:p>
    <w:p w:rsidR="00C74322" w:rsidRPr="00C74322" w:rsidRDefault="00C74322" w:rsidP="00C74322">
      <w:pPr>
        <w:widowControl/>
        <w:spacing w:after="160" w:line="259" w:lineRule="auto"/>
        <w:rPr>
          <w:rFonts w:ascii="Times New Roman" w:eastAsiaTheme="majorEastAsia" w:hAnsi="Times New Roman" w:cs="Times New Roman"/>
          <w:caps/>
          <w:kern w:val="2"/>
          <w:sz w:val="28"/>
          <w:szCs w:val="28"/>
          <w:lang w:eastAsia="zh-CN" w:bidi="hi-IN"/>
        </w:rPr>
      </w:pPr>
      <w:r w:rsidRPr="00C74322">
        <w:rPr>
          <w:rFonts w:ascii="Times New Roman" w:eastAsia="Arial Unicode MS" w:hAnsi="Times New Roman" w:cs="Times New Roman"/>
          <w:caps/>
          <w:kern w:val="2"/>
          <w:sz w:val="28"/>
          <w:szCs w:val="28"/>
          <w:lang w:eastAsia="zh-CN" w:bidi="hi-IN"/>
        </w:rPr>
        <w:br w:type="page"/>
      </w:r>
    </w:p>
    <w:p w:rsidR="00C74322" w:rsidRPr="00C74322" w:rsidRDefault="00C74322" w:rsidP="00C74322">
      <w:pPr>
        <w:keepNext/>
        <w:keepLines/>
        <w:widowControl/>
        <w:shd w:val="clear" w:color="auto" w:fill="FFFFFF"/>
        <w:suppressAutoHyphens/>
        <w:jc w:val="right"/>
        <w:outlineLvl w:val="0"/>
        <w:rPr>
          <w:rFonts w:ascii="Times New Roman" w:eastAsiaTheme="majorEastAsia" w:hAnsi="Times New Roman" w:cs="Times New Roman"/>
          <w:kern w:val="2"/>
          <w:sz w:val="28"/>
          <w:szCs w:val="28"/>
          <w:lang w:eastAsia="zh-CN" w:bidi="hi-IN"/>
        </w:rPr>
      </w:pPr>
      <w:r w:rsidRPr="00C74322">
        <w:rPr>
          <w:rFonts w:ascii="Times New Roman" w:eastAsiaTheme="majorEastAsia" w:hAnsi="Times New Roman" w:cs="Times New Roman"/>
          <w:caps/>
          <w:kern w:val="2"/>
          <w:sz w:val="28"/>
          <w:szCs w:val="28"/>
          <w:lang w:eastAsia="zh-CN" w:bidi="hi-IN"/>
        </w:rPr>
        <w:lastRenderedPageBreak/>
        <w:t>П</w:t>
      </w:r>
      <w:r w:rsidRPr="00C74322">
        <w:rPr>
          <w:rFonts w:ascii="Times New Roman" w:eastAsiaTheme="majorEastAsia" w:hAnsi="Times New Roman" w:cs="Times New Roman"/>
          <w:kern w:val="2"/>
          <w:sz w:val="28"/>
          <w:szCs w:val="28"/>
          <w:lang w:eastAsia="zh-CN" w:bidi="hi-IN"/>
        </w:rPr>
        <w:t>риложение</w:t>
      </w:r>
    </w:p>
    <w:p w:rsidR="00C74322" w:rsidRPr="00C74322" w:rsidRDefault="00C74322" w:rsidP="00C74322">
      <w:pPr>
        <w:widowControl/>
        <w:suppressAutoHyphens/>
        <w:rPr>
          <w:rFonts w:ascii="Arial Unicode MS" w:eastAsia="Arial Unicode MS" w:hAnsi="Arial Unicode MS" w:cs="Liberation Serif"/>
          <w:kern w:val="2"/>
          <w:lang w:eastAsia="zh-CN" w:bidi="hi-IN"/>
        </w:rPr>
      </w:pPr>
    </w:p>
    <w:p w:rsidR="00C74322" w:rsidRPr="00C74322" w:rsidRDefault="00C74322" w:rsidP="00C74322">
      <w:pPr>
        <w:keepNext/>
        <w:keepLines/>
        <w:widowControl/>
        <w:shd w:val="clear" w:color="auto" w:fill="FFFFFF"/>
        <w:suppressAutoHyphens/>
        <w:jc w:val="center"/>
        <w:outlineLvl w:val="0"/>
        <w:rPr>
          <w:rFonts w:ascii="Times New Roman" w:eastAsiaTheme="majorEastAsia" w:hAnsi="Times New Roman" w:cs="Times New Roman"/>
          <w:caps/>
          <w:kern w:val="2"/>
          <w:sz w:val="28"/>
          <w:szCs w:val="28"/>
          <w:lang w:eastAsia="zh-CN" w:bidi="hi-IN"/>
        </w:rPr>
      </w:pPr>
    </w:p>
    <w:p w:rsidR="00C74322" w:rsidRPr="00C74322" w:rsidRDefault="00C74322" w:rsidP="00C74322">
      <w:pPr>
        <w:keepNext/>
        <w:keepLines/>
        <w:widowControl/>
        <w:shd w:val="clear" w:color="auto" w:fill="FFFFFF"/>
        <w:suppressAutoHyphens/>
        <w:jc w:val="center"/>
        <w:outlineLvl w:val="0"/>
        <w:rPr>
          <w:rFonts w:ascii="Times New Roman" w:eastAsiaTheme="majorEastAsia" w:hAnsi="Times New Roman" w:cs="Times New Roman"/>
          <w:b/>
          <w:caps/>
          <w:kern w:val="2"/>
          <w:sz w:val="28"/>
          <w:szCs w:val="28"/>
          <w:lang w:eastAsia="zh-CN" w:bidi="hi-IN"/>
        </w:rPr>
      </w:pPr>
      <w:r w:rsidRPr="00C74322">
        <w:rPr>
          <w:rFonts w:ascii="Times New Roman" w:eastAsiaTheme="majorEastAsia" w:hAnsi="Times New Roman" w:cs="Times New Roman"/>
          <w:b/>
          <w:caps/>
          <w:kern w:val="2"/>
          <w:sz w:val="28"/>
          <w:szCs w:val="28"/>
          <w:lang w:eastAsia="zh-CN" w:bidi="hi-IN"/>
        </w:rPr>
        <w:t>РЕКОМЕНДУЕМЫЕ расстояния для ЭВАКУАЦИИ И ОЦЕПЛЕНИЯ</w:t>
      </w:r>
    </w:p>
    <w:p w:rsidR="00C74322" w:rsidRPr="00C74322" w:rsidRDefault="00C74322" w:rsidP="00C74322">
      <w:pPr>
        <w:keepNext/>
        <w:keepLines/>
        <w:widowControl/>
        <w:shd w:val="clear" w:color="auto" w:fill="FFFFFF"/>
        <w:suppressAutoHyphens/>
        <w:jc w:val="center"/>
        <w:outlineLvl w:val="0"/>
        <w:rPr>
          <w:rFonts w:ascii="Times New Roman" w:eastAsiaTheme="majorEastAsia" w:hAnsi="Times New Roman" w:cs="Times New Roman"/>
          <w:b/>
          <w:caps/>
          <w:kern w:val="2"/>
          <w:sz w:val="28"/>
          <w:szCs w:val="28"/>
          <w:lang w:eastAsia="zh-CN" w:bidi="hi-IN"/>
        </w:rPr>
      </w:pPr>
      <w:r w:rsidRPr="00C74322">
        <w:rPr>
          <w:rFonts w:ascii="Times New Roman" w:eastAsiaTheme="majorEastAsia" w:hAnsi="Times New Roman" w:cs="Times New Roman"/>
          <w:b/>
          <w:caps/>
          <w:kern w:val="2"/>
          <w:sz w:val="28"/>
          <w:szCs w:val="28"/>
          <w:lang w:eastAsia="zh-CN" w:bidi="hi-IN"/>
        </w:rPr>
        <w:t xml:space="preserve">ПРИ ОБНАРУЖЕНИИ ВЗРЫВНОГО УСТРОЙСТВА ИЛИ похожего на него ПРЕДМЕТА </w:t>
      </w:r>
    </w:p>
    <w:p w:rsidR="00C74322" w:rsidRPr="00C74322" w:rsidRDefault="00C74322" w:rsidP="00C74322">
      <w:pPr>
        <w:widowControl/>
        <w:suppressAutoHyphens/>
        <w:rPr>
          <w:rFonts w:ascii="Times New Roman" w:eastAsia="Arial Unicode MS" w:hAnsi="Times New Roman" w:cs="Times New Roman"/>
          <w:kern w:val="2"/>
          <w:lang w:eastAsia="zh-CN" w:bidi="hi-IN"/>
        </w:rPr>
      </w:pPr>
    </w:p>
    <w:p w:rsidR="00C74322" w:rsidRPr="00C74322" w:rsidRDefault="00C74322" w:rsidP="00C74322">
      <w:pPr>
        <w:widowControl/>
        <w:shd w:val="clear" w:color="auto" w:fill="FFFFFF"/>
        <w:spacing w:before="120" w:after="312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74322">
        <w:rPr>
          <w:rFonts w:ascii="Times New Roman" w:eastAsia="Times New Roman" w:hAnsi="Times New Roman" w:cs="Times New Roman"/>
          <w:sz w:val="28"/>
          <w:szCs w:val="28"/>
          <w:lang w:bidi="ar-SA"/>
        </w:rPr>
        <w:t>1. Граната РГД-5 – 50 метров</w:t>
      </w:r>
    </w:p>
    <w:p w:rsidR="00C74322" w:rsidRPr="00C74322" w:rsidRDefault="00C74322" w:rsidP="00C74322">
      <w:pPr>
        <w:widowControl/>
        <w:shd w:val="clear" w:color="auto" w:fill="FFFFFF"/>
        <w:spacing w:before="120" w:after="312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74322">
        <w:rPr>
          <w:rFonts w:ascii="Times New Roman" w:eastAsia="Times New Roman" w:hAnsi="Times New Roman" w:cs="Times New Roman"/>
          <w:sz w:val="28"/>
          <w:szCs w:val="28"/>
          <w:lang w:bidi="ar-SA"/>
        </w:rPr>
        <w:t>2. Граната Ф-1 – 200 метров</w:t>
      </w:r>
    </w:p>
    <w:p w:rsidR="00C74322" w:rsidRPr="00C74322" w:rsidRDefault="00C74322" w:rsidP="00C74322">
      <w:pPr>
        <w:widowControl/>
        <w:shd w:val="clear" w:color="auto" w:fill="FFFFFF"/>
        <w:spacing w:before="120" w:after="312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74322">
        <w:rPr>
          <w:rFonts w:ascii="Times New Roman" w:eastAsia="Times New Roman" w:hAnsi="Times New Roman" w:cs="Times New Roman"/>
          <w:sz w:val="28"/>
          <w:szCs w:val="28"/>
          <w:lang w:bidi="ar-SA"/>
        </w:rPr>
        <w:t>3. Тротиловая шашка массой 200 граммов – 45 метров</w:t>
      </w:r>
    </w:p>
    <w:p w:rsidR="00C74322" w:rsidRPr="00C74322" w:rsidRDefault="00C74322" w:rsidP="00C74322">
      <w:pPr>
        <w:widowControl/>
        <w:shd w:val="clear" w:color="auto" w:fill="FFFFFF"/>
        <w:spacing w:before="120" w:after="312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74322">
        <w:rPr>
          <w:rFonts w:ascii="Times New Roman" w:eastAsia="Times New Roman" w:hAnsi="Times New Roman" w:cs="Times New Roman"/>
          <w:sz w:val="28"/>
          <w:szCs w:val="28"/>
          <w:lang w:bidi="ar-SA"/>
        </w:rPr>
        <w:t>4. Тротиловая шашка массой 400 граммов – 55 метров</w:t>
      </w:r>
    </w:p>
    <w:p w:rsidR="00C74322" w:rsidRPr="00C74322" w:rsidRDefault="00C74322" w:rsidP="00C74322">
      <w:pPr>
        <w:widowControl/>
        <w:shd w:val="clear" w:color="auto" w:fill="FFFFFF"/>
        <w:spacing w:before="120" w:after="312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74322">
        <w:rPr>
          <w:rFonts w:ascii="Times New Roman" w:eastAsia="Times New Roman" w:hAnsi="Times New Roman" w:cs="Times New Roman"/>
          <w:sz w:val="28"/>
          <w:szCs w:val="28"/>
          <w:lang w:bidi="ar-SA"/>
        </w:rPr>
        <w:t>5. Пивная банка 0,33 литра – 60 метров</w:t>
      </w:r>
    </w:p>
    <w:p w:rsidR="00C74322" w:rsidRPr="00C74322" w:rsidRDefault="00C74322" w:rsidP="00C74322">
      <w:pPr>
        <w:widowControl/>
        <w:shd w:val="clear" w:color="auto" w:fill="FFFFFF"/>
        <w:spacing w:before="120" w:after="312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74322">
        <w:rPr>
          <w:rFonts w:ascii="Times New Roman" w:eastAsia="Times New Roman" w:hAnsi="Times New Roman" w:cs="Times New Roman"/>
          <w:sz w:val="28"/>
          <w:szCs w:val="28"/>
          <w:lang w:bidi="ar-SA"/>
        </w:rPr>
        <w:t>7. Чемодан (кейс) – 230 метров</w:t>
      </w:r>
    </w:p>
    <w:p w:rsidR="00C74322" w:rsidRPr="00C74322" w:rsidRDefault="00C74322" w:rsidP="00C74322">
      <w:pPr>
        <w:widowControl/>
        <w:shd w:val="clear" w:color="auto" w:fill="FFFFFF"/>
        <w:spacing w:before="120" w:after="312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74322">
        <w:rPr>
          <w:rFonts w:ascii="Times New Roman" w:eastAsia="Times New Roman" w:hAnsi="Times New Roman" w:cs="Times New Roman"/>
          <w:sz w:val="28"/>
          <w:szCs w:val="28"/>
          <w:lang w:bidi="ar-SA"/>
        </w:rPr>
        <w:t>8. Дорожный чемодан – 350 метров</w:t>
      </w:r>
    </w:p>
    <w:p w:rsidR="00C74322" w:rsidRPr="00C74322" w:rsidRDefault="00C74322" w:rsidP="00C74322">
      <w:pPr>
        <w:widowControl/>
        <w:shd w:val="clear" w:color="auto" w:fill="FFFFFF"/>
        <w:spacing w:before="120" w:after="312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74322">
        <w:rPr>
          <w:rFonts w:ascii="Times New Roman" w:eastAsia="Times New Roman" w:hAnsi="Times New Roman" w:cs="Times New Roman"/>
          <w:sz w:val="28"/>
          <w:szCs w:val="28"/>
          <w:lang w:bidi="ar-SA"/>
        </w:rPr>
        <w:t>9. Автомобиль типа «Жигули» – 460 метров</w:t>
      </w:r>
    </w:p>
    <w:p w:rsidR="00C74322" w:rsidRPr="00C74322" w:rsidRDefault="00C74322" w:rsidP="00C74322">
      <w:pPr>
        <w:widowControl/>
        <w:shd w:val="clear" w:color="auto" w:fill="FFFFFF"/>
        <w:spacing w:before="120" w:after="312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74322">
        <w:rPr>
          <w:rFonts w:ascii="Times New Roman" w:eastAsia="Times New Roman" w:hAnsi="Times New Roman" w:cs="Times New Roman"/>
          <w:sz w:val="28"/>
          <w:szCs w:val="28"/>
          <w:lang w:bidi="ar-SA"/>
        </w:rPr>
        <w:t>10. Автомобиль типа «Волга» – 580 метров</w:t>
      </w:r>
    </w:p>
    <w:p w:rsidR="00C74322" w:rsidRPr="00C74322" w:rsidRDefault="00C74322" w:rsidP="00C74322">
      <w:pPr>
        <w:widowControl/>
        <w:shd w:val="clear" w:color="auto" w:fill="FFFFFF"/>
        <w:spacing w:before="120" w:after="312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74322">
        <w:rPr>
          <w:rFonts w:ascii="Times New Roman" w:eastAsia="Times New Roman" w:hAnsi="Times New Roman" w:cs="Times New Roman"/>
          <w:sz w:val="28"/>
          <w:szCs w:val="28"/>
          <w:lang w:bidi="ar-SA"/>
        </w:rPr>
        <w:t>11. Микроавтобус – 920 метров</w:t>
      </w:r>
    </w:p>
    <w:p w:rsidR="00C74322" w:rsidRPr="00C74322" w:rsidRDefault="00C74322" w:rsidP="00C74322">
      <w:pPr>
        <w:widowControl/>
        <w:shd w:val="clear" w:color="auto" w:fill="FFFFFF"/>
        <w:spacing w:before="120" w:after="312"/>
        <w:rPr>
          <w:rFonts w:ascii="Times New Roman" w:eastAsia="Times New Roman" w:hAnsi="Times New Roman" w:cs="Times New Roman"/>
          <w:color w:val="auto"/>
          <w:lang w:bidi="ar-SA"/>
        </w:rPr>
      </w:pPr>
      <w:r w:rsidRPr="00C74322">
        <w:rPr>
          <w:rFonts w:ascii="Times New Roman" w:eastAsia="Times New Roman" w:hAnsi="Times New Roman" w:cs="Times New Roman"/>
          <w:sz w:val="28"/>
          <w:szCs w:val="28"/>
          <w:lang w:bidi="ar-SA"/>
        </w:rPr>
        <w:t>12. Грузовая автомашина (фургон) – 1240 метров</w:t>
      </w:r>
    </w:p>
    <w:p w:rsidR="00C74322" w:rsidRDefault="00C74322" w:rsidP="00C74322">
      <w:pPr>
        <w:pStyle w:val="1"/>
        <w:shd w:val="clear" w:color="auto" w:fill="auto"/>
        <w:tabs>
          <w:tab w:val="left" w:pos="505"/>
        </w:tabs>
        <w:spacing w:after="0"/>
        <w:jc w:val="both"/>
      </w:pPr>
    </w:p>
    <w:sectPr w:rsidR="00C74322" w:rsidSect="00C57B35">
      <w:pgSz w:w="11900" w:h="16840"/>
      <w:pgMar w:top="541" w:right="701" w:bottom="519" w:left="931" w:header="113" w:footer="9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779" w:rsidRDefault="00B52779">
      <w:r>
        <w:separator/>
      </w:r>
    </w:p>
  </w:endnote>
  <w:endnote w:type="continuationSeparator" w:id="0">
    <w:p w:rsidR="00B52779" w:rsidRDefault="00B5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779" w:rsidRDefault="00B52779"/>
  </w:footnote>
  <w:footnote w:type="continuationSeparator" w:id="0">
    <w:p w:rsidR="00B52779" w:rsidRDefault="00B527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0517"/>
    <w:multiLevelType w:val="multilevel"/>
    <w:tmpl w:val="EA927FEE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871930"/>
    <w:multiLevelType w:val="multilevel"/>
    <w:tmpl w:val="E21CEF9C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CA5488"/>
    <w:multiLevelType w:val="multilevel"/>
    <w:tmpl w:val="46440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D7611E"/>
    <w:multiLevelType w:val="multilevel"/>
    <w:tmpl w:val="1ABE48D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CC3613"/>
    <w:multiLevelType w:val="multilevel"/>
    <w:tmpl w:val="7B56070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E55F4F"/>
    <w:multiLevelType w:val="multilevel"/>
    <w:tmpl w:val="3426E87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7">
    <w:nsid w:val="4B5C4FB8"/>
    <w:multiLevelType w:val="multilevel"/>
    <w:tmpl w:val="2E721A08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8C75C6"/>
    <w:multiLevelType w:val="multilevel"/>
    <w:tmpl w:val="1C1CC7FC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9768EC"/>
    <w:multiLevelType w:val="multilevel"/>
    <w:tmpl w:val="F45C049E"/>
    <w:lvl w:ilvl="0">
      <w:start w:val="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9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07"/>
    <w:rsid w:val="00223207"/>
    <w:rsid w:val="004759A4"/>
    <w:rsid w:val="00764386"/>
    <w:rsid w:val="00847187"/>
    <w:rsid w:val="00A54944"/>
    <w:rsid w:val="00A94F9B"/>
    <w:rsid w:val="00B52779"/>
    <w:rsid w:val="00B57670"/>
    <w:rsid w:val="00C57B35"/>
    <w:rsid w:val="00C74322"/>
    <w:rsid w:val="00D6444F"/>
    <w:rsid w:val="00E05E96"/>
    <w:rsid w:val="00ED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30932-4613-4A23-B31B-771F83EB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color w:val="4A88D1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3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ind w:left="6660"/>
    </w:pPr>
    <w:rPr>
      <w:rFonts w:ascii="Arial" w:eastAsia="Arial" w:hAnsi="Arial" w:cs="Arial"/>
      <w:i/>
      <w:iCs/>
      <w:color w:val="4A88D1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D6C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6CB0"/>
    <w:rPr>
      <w:rFonts w:ascii="Segoe UI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C74322"/>
    <w:pPr>
      <w:widowControl/>
    </w:pPr>
    <w:rPr>
      <w:rFonts w:asciiTheme="minorHAnsi" w:eastAsia="Times New Roman" w:hAnsiTheme="minorHAns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17</Pages>
  <Words>8281</Words>
  <Characters>47202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Резида</cp:lastModifiedBy>
  <cp:revision>5</cp:revision>
  <cp:lastPrinted>2025-03-21T08:21:00Z</cp:lastPrinted>
  <dcterms:created xsi:type="dcterms:W3CDTF">2025-03-21T07:12:00Z</dcterms:created>
  <dcterms:modified xsi:type="dcterms:W3CDTF">2025-03-21T08:22:00Z</dcterms:modified>
</cp:coreProperties>
</file>